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58B" w:rsidRDefault="00AC7C1C">
      <w:pPr>
        <w:rPr>
          <w:b/>
          <w:smallCaps/>
          <w:sz w:val="30"/>
          <w:szCs w:val="30"/>
        </w:rPr>
      </w:pPr>
      <w:r>
        <w:rPr>
          <w:b/>
          <w:smallCaps/>
          <w:sz w:val="30"/>
          <w:szCs w:val="30"/>
        </w:rPr>
        <w:t>título em português título em português título em português</w:t>
      </w:r>
    </w:p>
    <w:p w:rsidR="00DE058B" w:rsidRDefault="00AC7C1C">
      <w:pPr>
        <w:spacing w:before="120"/>
        <w:rPr>
          <w:i/>
          <w:sz w:val="22"/>
          <w:szCs w:val="22"/>
        </w:rPr>
      </w:pPr>
      <w:r>
        <w:rPr>
          <w:i/>
          <w:sz w:val="22"/>
          <w:szCs w:val="22"/>
        </w:rPr>
        <w:t xml:space="preserve">TÍTULO EM INGLES TÍTULO EM INGLES TÍTULO EM INGLÊS  </w:t>
      </w:r>
    </w:p>
    <w:p w:rsidR="00DE058B" w:rsidRDefault="00AC7C1C">
      <w:pPr>
        <w:spacing w:before="120"/>
        <w:rPr>
          <w:i/>
          <w:sz w:val="22"/>
          <w:szCs w:val="22"/>
        </w:rPr>
      </w:pPr>
      <w:bookmarkStart w:id="0" w:name="_heading=h.gjdgxs" w:colFirst="0" w:colLast="0"/>
      <w:bookmarkEnd w:id="0"/>
      <w:r>
        <w:rPr>
          <w:i/>
          <w:sz w:val="22"/>
          <w:szCs w:val="22"/>
        </w:rPr>
        <w:t>TÍTULO EM ESPAN</w:t>
      </w:r>
      <w:bookmarkStart w:id="1" w:name="_GoBack"/>
      <w:bookmarkEnd w:id="1"/>
      <w:r>
        <w:rPr>
          <w:i/>
          <w:sz w:val="22"/>
          <w:szCs w:val="22"/>
        </w:rPr>
        <w:t xml:space="preserve">HOL TÍTULO EM ESPANHOL TÍTULO EM ESPANHOL </w:t>
      </w:r>
    </w:p>
    <w:p w:rsidR="00DE058B" w:rsidRDefault="00DE058B">
      <w:pPr>
        <w:ind w:left="-364" w:firstLine="364"/>
        <w:jc w:val="right"/>
      </w:pPr>
    </w:p>
    <w:p w:rsidR="00DE058B" w:rsidRDefault="00AC7C1C">
      <w:r>
        <w:t>Nome do/a autor/a (forma direta e sem abreviatura: prenome e sobrenome)</w:t>
      </w:r>
      <w:r>
        <w:rPr>
          <w:vertAlign w:val="superscript"/>
        </w:rPr>
        <w:footnoteReference w:id="1"/>
      </w:r>
      <w:r>
        <w:t xml:space="preserve"> </w:t>
      </w:r>
      <w:r>
        <w:rPr>
          <w:color w:val="808080"/>
          <w:sz w:val="16"/>
          <w:szCs w:val="16"/>
        </w:rPr>
        <w:t>– Não preencher.</w:t>
      </w:r>
    </w:p>
    <w:p w:rsidR="00DE058B" w:rsidRDefault="00AC7C1C">
      <w:pPr>
        <w:spacing w:before="60"/>
      </w:pPr>
      <w:r>
        <w:t>Nome do/a autor/a (forma direta e sem abreviatura: prenome e sobrenome)</w:t>
      </w:r>
      <w:r>
        <w:rPr>
          <w:vertAlign w:val="superscript"/>
        </w:rPr>
        <w:footnoteReference w:id="2"/>
      </w:r>
      <w:r>
        <w:t xml:space="preserve"> </w:t>
      </w:r>
      <w:r>
        <w:rPr>
          <w:color w:val="808080"/>
          <w:sz w:val="16"/>
          <w:szCs w:val="16"/>
        </w:rPr>
        <w:t>– Não preencher.</w:t>
      </w:r>
    </w:p>
    <w:p w:rsidR="00DE058B" w:rsidRDefault="00DE058B">
      <w:pPr>
        <w:rPr>
          <w:rFonts w:ascii="Arial" w:eastAsia="Arial" w:hAnsi="Arial" w:cs="Arial"/>
          <w:b/>
          <w:smallCaps/>
          <w:sz w:val="24"/>
          <w:szCs w:val="24"/>
        </w:rPr>
      </w:pPr>
    </w:p>
    <w:p w:rsidR="00294FA4" w:rsidRDefault="00294FA4">
      <w:pPr>
        <w:jc w:val="both"/>
        <w:rPr>
          <w:rFonts w:ascii="Arial" w:eastAsia="Arial" w:hAnsi="Arial" w:cs="Arial"/>
          <w:sz w:val="18"/>
          <w:szCs w:val="18"/>
        </w:rPr>
      </w:pPr>
    </w:p>
    <w:p w:rsidR="007B73A4" w:rsidRDefault="00294FA4" w:rsidP="007B73A4">
      <w:pPr>
        <w:pBdr>
          <w:top w:val="nil"/>
          <w:left w:val="nil"/>
          <w:bottom w:val="nil"/>
          <w:right w:val="nil"/>
          <w:between w:val="nil"/>
        </w:pBdr>
        <w:jc w:val="both"/>
        <w:rPr>
          <w:rFonts w:ascii="Arial" w:eastAsia="Arial" w:hAnsi="Arial" w:cs="Arial"/>
          <w:color w:val="000000"/>
          <w:sz w:val="22"/>
          <w:szCs w:val="22"/>
        </w:rPr>
      </w:pPr>
      <w:r>
        <w:rPr>
          <w:b/>
          <w:sz w:val="22"/>
          <w:szCs w:val="22"/>
        </w:rPr>
        <w:t>LIVRO RESENHADO</w:t>
      </w:r>
      <w:r w:rsidRPr="00B31A1A">
        <w:rPr>
          <w:b/>
          <w:sz w:val="22"/>
          <w:szCs w:val="22"/>
        </w:rPr>
        <w:t>:</w:t>
      </w:r>
      <w:r w:rsidR="007B73A4" w:rsidRPr="007B73A4">
        <w:rPr>
          <w:color w:val="000000"/>
          <w:sz w:val="24"/>
          <w:szCs w:val="24"/>
        </w:rPr>
        <w:t xml:space="preserve"> </w:t>
      </w:r>
      <w:r w:rsidR="007B73A4">
        <w:rPr>
          <w:color w:val="000000"/>
          <w:sz w:val="24"/>
          <w:szCs w:val="24"/>
        </w:rPr>
        <w:t xml:space="preserve">SOBRENOME, Nome. </w:t>
      </w:r>
      <w:r w:rsidR="007B73A4">
        <w:rPr>
          <w:b/>
          <w:color w:val="000000"/>
          <w:sz w:val="24"/>
          <w:szCs w:val="24"/>
        </w:rPr>
        <w:t>Título</w:t>
      </w:r>
      <w:r w:rsidR="007B73A4">
        <w:rPr>
          <w:color w:val="000000"/>
          <w:sz w:val="24"/>
          <w:szCs w:val="24"/>
        </w:rPr>
        <w:t>. Edição (se houver). Cidade: Editora, ano.</w:t>
      </w:r>
    </w:p>
    <w:p w:rsidR="007B73A4" w:rsidRDefault="007B73A4" w:rsidP="007B73A4">
      <w:pPr>
        <w:pBdr>
          <w:top w:val="nil"/>
          <w:left w:val="nil"/>
          <w:bottom w:val="nil"/>
          <w:right w:val="nil"/>
          <w:between w:val="nil"/>
        </w:pBdr>
        <w:tabs>
          <w:tab w:val="left" w:pos="2268"/>
        </w:tabs>
        <w:ind w:left="-142" w:firstLine="142"/>
        <w:rPr>
          <w:rFonts w:ascii="Arial" w:eastAsia="Arial" w:hAnsi="Arial" w:cs="Arial"/>
          <w:color w:val="808080"/>
          <w:sz w:val="16"/>
          <w:szCs w:val="16"/>
        </w:rPr>
      </w:pPr>
      <w:r>
        <w:rPr>
          <w:rFonts w:ascii="Arial" w:eastAsia="Arial" w:hAnsi="Arial" w:cs="Arial"/>
          <w:color w:val="A6A6A6"/>
        </w:rPr>
        <w:tab/>
        <w:t>-</w:t>
      </w:r>
      <w:r>
        <w:rPr>
          <w:rFonts w:ascii="Arial" w:eastAsia="Arial" w:hAnsi="Arial" w:cs="Arial"/>
          <w:color w:val="808080"/>
        </w:rPr>
        <w:t xml:space="preserve"> </w:t>
      </w:r>
      <w:r>
        <w:rPr>
          <w:rFonts w:ascii="Arial" w:eastAsia="Arial" w:hAnsi="Arial" w:cs="Arial"/>
          <w:color w:val="808080"/>
          <w:sz w:val="16"/>
          <w:szCs w:val="16"/>
        </w:rPr>
        <w:t xml:space="preserve">BAUMAN, Zygmunt. </w:t>
      </w:r>
      <w:r>
        <w:rPr>
          <w:rFonts w:ascii="Arial" w:eastAsia="Arial" w:hAnsi="Arial" w:cs="Arial"/>
          <w:b/>
          <w:color w:val="808080"/>
          <w:sz w:val="16"/>
          <w:szCs w:val="16"/>
        </w:rPr>
        <w:t>Globalização</w:t>
      </w:r>
      <w:r>
        <w:rPr>
          <w:rFonts w:ascii="Arial" w:eastAsia="Arial" w:hAnsi="Arial" w:cs="Arial"/>
          <w:color w:val="808080"/>
          <w:sz w:val="16"/>
          <w:szCs w:val="16"/>
        </w:rPr>
        <w:t>: as conseqüências humanas. Rio de Janeiro: Zahar, 1999.</w:t>
      </w:r>
    </w:p>
    <w:p w:rsidR="00DE058B" w:rsidRDefault="00DE058B">
      <w:pPr>
        <w:jc w:val="both"/>
        <w:rPr>
          <w:rFonts w:ascii="Arial" w:eastAsia="Arial" w:hAnsi="Arial" w:cs="Arial"/>
          <w:sz w:val="18"/>
          <w:szCs w:val="18"/>
        </w:rPr>
      </w:pPr>
    </w:p>
    <w:p w:rsidR="00DE058B" w:rsidRDefault="00DE058B">
      <w:pPr>
        <w:jc w:val="both"/>
        <w:rPr>
          <w:rFonts w:ascii="Arial" w:eastAsia="Arial" w:hAnsi="Arial" w:cs="Arial"/>
          <w:sz w:val="16"/>
          <w:szCs w:val="16"/>
        </w:rPr>
      </w:pPr>
    </w:p>
    <w:p w:rsidR="00DE058B" w:rsidRDefault="00AC7C1C">
      <w:pPr>
        <w:jc w:val="both"/>
        <w:rPr>
          <w:rFonts w:ascii="Arial" w:eastAsia="Arial" w:hAnsi="Arial" w:cs="Arial"/>
          <w:sz w:val="16"/>
          <w:szCs w:val="16"/>
        </w:rPr>
      </w:pPr>
      <w:r>
        <w:rPr>
          <w:noProof/>
        </w:rPr>
        <mc:AlternateContent>
          <mc:Choice Requires="wps">
            <w:drawing>
              <wp:anchor distT="0" distB="0" distL="114300" distR="114300" simplePos="0" relativeHeight="251658240" behindDoc="0" locked="0" layoutInCell="1" hidden="0" allowOverlap="1">
                <wp:simplePos x="0" y="0"/>
                <wp:positionH relativeFrom="column">
                  <wp:posOffset>3238500</wp:posOffset>
                </wp:positionH>
                <wp:positionV relativeFrom="paragraph">
                  <wp:posOffset>101600</wp:posOffset>
                </wp:positionV>
                <wp:extent cx="2677795" cy="575863"/>
                <wp:effectExtent l="0" t="0" r="0" b="0"/>
                <wp:wrapNone/>
                <wp:docPr id="324" name="Retângulo 324"/>
                <wp:cNvGraphicFramePr/>
                <a:graphic xmlns:a="http://schemas.openxmlformats.org/drawingml/2006/main">
                  <a:graphicData uri="http://schemas.microsoft.com/office/word/2010/wordprocessingShape">
                    <wps:wsp>
                      <wps:cNvSpPr/>
                      <wps:spPr>
                        <a:xfrm>
                          <a:off x="4011865" y="3496831"/>
                          <a:ext cx="2668270" cy="566338"/>
                        </a:xfrm>
                        <a:prstGeom prst="rect">
                          <a:avLst/>
                        </a:prstGeom>
                        <a:noFill/>
                        <a:ln>
                          <a:noFill/>
                        </a:ln>
                      </wps:spPr>
                      <wps:txbx>
                        <w:txbxContent>
                          <w:p w:rsidR="00DE058B" w:rsidRDefault="00AC7C1C">
                            <w:pPr>
                              <w:jc w:val="right"/>
                              <w:textDirection w:val="btLr"/>
                            </w:pPr>
                            <w:r>
                              <w:rPr>
                                <w:rFonts w:ascii="Calibri" w:eastAsia="Calibri" w:hAnsi="Calibri" w:cs="Calibri"/>
                                <w:b/>
                                <w:color w:val="000000"/>
                              </w:rPr>
                              <w:t>Submetido para publicação:</w:t>
                            </w:r>
                          </w:p>
                          <w:p w:rsidR="00DE058B" w:rsidRDefault="00AC7C1C">
                            <w:pPr>
                              <w:jc w:val="right"/>
                              <w:textDirection w:val="btLr"/>
                            </w:pPr>
                            <w:r>
                              <w:rPr>
                                <w:rFonts w:ascii="Calibri" w:eastAsia="Calibri" w:hAnsi="Calibri" w:cs="Calibri"/>
                                <w:b/>
                                <w:color w:val="000000"/>
                              </w:rPr>
                              <w:t>Aceito para publicação:</w:t>
                            </w:r>
                          </w:p>
                        </w:txbxContent>
                      </wps:txbx>
                      <wps:bodyPr spcFirstLastPara="1" wrap="square" lIns="91425" tIns="45700" rIns="91425" bIns="45700" anchor="t" anchorCtr="0">
                        <a:noAutofit/>
                      </wps:bodyPr>
                    </wps:wsp>
                  </a:graphicData>
                </a:graphic>
              </wp:anchor>
            </w:drawing>
          </mc:Choice>
          <mc:Fallback>
            <w:pict>
              <v:rect id="Retângulo 324" o:spid="_x0000_s1026" style="position:absolute;left:0;text-align:left;margin-left:255pt;margin-top:8pt;width:210.85pt;height:45.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PW2gEAAIUDAAAOAAAAZHJzL2Uyb0RvYy54bWysU9uO0zAQfUfiHyy/01zaZrNR0xViVYS0&#10;goqFD3Adu7HkG7bbpL/Dr/BjjJ2wW9i3FS/O3HTmnJnJ5m5UEp2Z88LoFheLHCOmqemEPrb4+7fd&#10;uxojH4juiDSatfjCPL7bvn2zGWzDStMb2TGHAET7ZrAt7kOwTZZ52jNF/MJYpiHJjVMkgOuOWefI&#10;AOhKZmWeV9lgXGedocx7iN5PSbxN+JwzGr5w7llAssXALaTXpfcQ32y7Ic3REdsLOtMgr2ChiNDQ&#10;9AnqngSCTk68gFKCOuMNDwtqVGY4F5QlDaCmyP9R89gTy5IWGI63T2Py/w+Wfj7vHRJdi5flCiNN&#10;FCzpKwu/furjSRoUozCjwfoGSh/t3s2eBzMKHrlT8QtS0NjiVV4UdbXG6AKIq9uqXhbTjNkYEIWC&#10;sqrq8gZWQaFiXVXLZR0Lsmck63z4yIxC0Wixgx2m0ZLzgw9T6Z+S2FibnZAS4qSR+q8AYMZIFslP&#10;dKMVxsM4aziY7gLqvaU7Ab0eiA974mD/BUYD3ESL/Y8TcQwj+UnD0G+LVQnSQnJW65scZLjrzOE6&#10;QzTtDZxawGgyP4R0eBPH96dguEh6IquJykwWdp0mMt9lPKZrP1U9/z3b3wAAAP//AwBQSwMEFAAG&#10;AAgAAAAhAPzT4RvcAAAACgEAAA8AAABkcnMvZG93bnJldi54bWxMjzFPwzAQhXck/oN1SGzUDtAU&#10;QpwKIRgYSTswuvGRRNjnyHba9N9zTDCd7t7Tu+/V28U7ccSYxkAaipUCgdQFO1KvYb97u3kAkbIh&#10;a1wg1HDGBNvm8qI2lQ0n+sBjm3vBIZQqo2HIeaqkTN2A3qRVmJBY+wrRm8xr7KWN5sTh3slbpUrp&#10;zUj8YTATvgzYfbez1zChs7O7b9VnJ18jFeX7Tp7XWl9fLc9PIDIu+c8Mv/iMDg0zHcJMNgmnYV0o&#10;7pJZKHmy4fGu2IA48EGVG5BNLf9XaH4AAAD//wMAUEsBAi0AFAAGAAgAAAAhALaDOJL+AAAA4QEA&#10;ABMAAAAAAAAAAAAAAAAAAAAAAFtDb250ZW50X1R5cGVzXS54bWxQSwECLQAUAAYACAAAACEAOP0h&#10;/9YAAACUAQAACwAAAAAAAAAAAAAAAAAvAQAAX3JlbHMvLnJlbHNQSwECLQAUAAYACAAAACEAxXQz&#10;1toBAACFAwAADgAAAAAAAAAAAAAAAAAuAgAAZHJzL2Uyb0RvYy54bWxQSwECLQAUAAYACAAAACEA&#10;/NPhG9wAAAAKAQAADwAAAAAAAAAAAAAAAAA0BAAAZHJzL2Rvd25yZXYueG1sUEsFBgAAAAAEAAQA&#10;8wAAAD0FAAAAAA==&#10;" filled="f" stroked="f">
                <v:textbox inset="2.53958mm,1.2694mm,2.53958mm,1.2694mm">
                  <w:txbxContent>
                    <w:p w:rsidR="00DE058B" w:rsidRDefault="00AC7C1C">
                      <w:pPr>
                        <w:jc w:val="right"/>
                        <w:textDirection w:val="btLr"/>
                      </w:pPr>
                      <w:r>
                        <w:rPr>
                          <w:rFonts w:ascii="Calibri" w:eastAsia="Calibri" w:hAnsi="Calibri" w:cs="Calibri"/>
                          <w:b/>
                          <w:color w:val="000000"/>
                        </w:rPr>
                        <w:t>Submetido para publicação:</w:t>
                      </w:r>
                    </w:p>
                    <w:p w:rsidR="00DE058B" w:rsidRDefault="00AC7C1C">
                      <w:pPr>
                        <w:jc w:val="right"/>
                        <w:textDirection w:val="btLr"/>
                      </w:pPr>
                      <w:r>
                        <w:rPr>
                          <w:rFonts w:ascii="Calibri" w:eastAsia="Calibri" w:hAnsi="Calibri" w:cs="Calibri"/>
                          <w:b/>
                          <w:color w:val="000000"/>
                        </w:rPr>
                        <w:t>Aceito para publicação:</w:t>
                      </w:r>
                    </w:p>
                  </w:txbxContent>
                </v:textbox>
              </v:rect>
            </w:pict>
          </mc:Fallback>
        </mc:AlternateContent>
      </w:r>
    </w:p>
    <w:p w:rsidR="00DE058B" w:rsidRDefault="00DE058B">
      <w:pPr>
        <w:jc w:val="both"/>
        <w:rPr>
          <w:rFonts w:ascii="Arial" w:eastAsia="Arial" w:hAnsi="Arial" w:cs="Arial"/>
          <w:sz w:val="16"/>
          <w:szCs w:val="16"/>
        </w:rPr>
      </w:pPr>
    </w:p>
    <w:p w:rsidR="00DE058B" w:rsidRDefault="00DE058B">
      <w:pPr>
        <w:jc w:val="both"/>
        <w:rPr>
          <w:rFonts w:ascii="Arial" w:eastAsia="Arial" w:hAnsi="Arial" w:cs="Arial"/>
          <w:sz w:val="16"/>
          <w:szCs w:val="16"/>
        </w:rPr>
      </w:pPr>
    </w:p>
    <w:p w:rsidR="00DE058B" w:rsidRDefault="00DE058B">
      <w:pPr>
        <w:jc w:val="both"/>
        <w:rPr>
          <w:rFonts w:ascii="Arial" w:eastAsia="Arial" w:hAnsi="Arial" w:cs="Arial"/>
          <w:sz w:val="16"/>
          <w:szCs w:val="16"/>
        </w:rPr>
      </w:pPr>
    </w:p>
    <w:p w:rsidR="00DE058B" w:rsidRDefault="00DE058B">
      <w:pPr>
        <w:jc w:val="both"/>
        <w:rPr>
          <w:rFonts w:ascii="Arial" w:eastAsia="Arial" w:hAnsi="Arial" w:cs="Arial"/>
          <w:sz w:val="16"/>
          <w:szCs w:val="16"/>
        </w:rPr>
      </w:pPr>
    </w:p>
    <w:p w:rsidR="00DE058B" w:rsidRDefault="00DE058B">
      <w:pPr>
        <w:jc w:val="both"/>
        <w:rPr>
          <w:rFonts w:ascii="Arial" w:eastAsia="Arial" w:hAnsi="Arial" w:cs="Arial"/>
          <w:sz w:val="16"/>
          <w:szCs w:val="16"/>
        </w:rPr>
      </w:pPr>
    </w:p>
    <w:p w:rsidR="00DE058B" w:rsidRDefault="00DE058B">
      <w:pPr>
        <w:tabs>
          <w:tab w:val="left" w:pos="540"/>
          <w:tab w:val="left" w:pos="720"/>
        </w:tabs>
        <w:jc w:val="both"/>
        <w:rPr>
          <w:rFonts w:ascii="Arial" w:eastAsia="Arial" w:hAnsi="Arial" w:cs="Arial"/>
          <w:b/>
          <w:sz w:val="24"/>
          <w:szCs w:val="24"/>
        </w:rPr>
      </w:pPr>
    </w:p>
    <w:p w:rsidR="00DE058B" w:rsidRDefault="00DE058B">
      <w:pPr>
        <w:tabs>
          <w:tab w:val="left" w:pos="540"/>
          <w:tab w:val="left" w:pos="720"/>
        </w:tabs>
        <w:jc w:val="both"/>
        <w:rPr>
          <w:rFonts w:ascii="Arial" w:eastAsia="Arial" w:hAnsi="Arial" w:cs="Arial"/>
          <w:b/>
        </w:rPr>
      </w:pPr>
    </w:p>
    <w:p w:rsidR="00DE058B" w:rsidRPr="00294FA4" w:rsidRDefault="00AC7C1C" w:rsidP="00EB7EFB">
      <w:pPr>
        <w:tabs>
          <w:tab w:val="left" w:pos="540"/>
          <w:tab w:val="left" w:pos="720"/>
        </w:tabs>
        <w:spacing w:line="360" w:lineRule="auto"/>
        <w:jc w:val="both"/>
        <w:rPr>
          <w:sz w:val="24"/>
          <w:szCs w:val="24"/>
        </w:rPr>
      </w:pPr>
      <w:r>
        <w:rPr>
          <w:b/>
          <w:sz w:val="24"/>
          <w:szCs w:val="24"/>
        </w:rPr>
        <w:tab/>
      </w:r>
      <w:r>
        <w:rPr>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rsidR="00DE058B" w:rsidRDefault="00AC7C1C">
      <w:pPr>
        <w:tabs>
          <w:tab w:val="left" w:pos="540"/>
          <w:tab w:val="left" w:pos="709"/>
          <w:tab w:val="left" w:pos="900"/>
        </w:tabs>
        <w:spacing w:before="120" w:after="120" w:line="360" w:lineRule="auto"/>
        <w:ind w:firstLine="708"/>
        <w:jc w:val="both"/>
        <w:rPr>
          <w:sz w:val="24"/>
          <w:szCs w:val="24"/>
        </w:rPr>
      </w:pPr>
      <w:r>
        <w:rPr>
          <w:sz w:val="24"/>
          <w:szCs w:val="24"/>
        </w:rPr>
        <w:tab/>
        <w:t>Texto texto texto texto texto texto texto texto texto texto texto texto texto Texto texto texto texto texto texto texto texto texto texto texto texto texto Texto texto texto texto texto texto texto texto texto texto texto texto texto Texto texto texto texto texto texto txeto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DE058B" w:rsidRDefault="00DE058B">
      <w:pPr>
        <w:ind w:left="2340"/>
        <w:jc w:val="both"/>
        <w:rPr>
          <w:rFonts w:ascii="Arial" w:eastAsia="Arial" w:hAnsi="Arial" w:cs="Arial"/>
        </w:rPr>
      </w:pPr>
    </w:p>
    <w:p w:rsidR="00DE058B" w:rsidRDefault="00AC7C1C">
      <w:pPr>
        <w:ind w:left="2342"/>
        <w:jc w:val="both"/>
        <w:rPr>
          <w:sz w:val="24"/>
          <w:szCs w:val="24"/>
        </w:rPr>
      </w:pPr>
      <w: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texo. (Sobrenome, ano, página).</w:t>
      </w:r>
    </w:p>
    <w:p w:rsidR="00DE058B" w:rsidRDefault="00DE058B">
      <w:pPr>
        <w:ind w:left="2340" w:firstLine="1418"/>
        <w:jc w:val="both"/>
        <w:rPr>
          <w:rFonts w:ascii="Arial" w:eastAsia="Arial" w:hAnsi="Arial" w:cs="Arial"/>
        </w:rPr>
      </w:pPr>
    </w:p>
    <w:p w:rsidR="00DE058B" w:rsidRDefault="00AC7C1C">
      <w:pPr>
        <w:spacing w:before="120" w:after="120" w:line="360" w:lineRule="auto"/>
        <w:ind w:firstLine="709"/>
        <w:jc w:val="both"/>
        <w:rPr>
          <w:sz w:val="24"/>
          <w:szCs w:val="24"/>
        </w:rPr>
      </w:pPr>
      <w:r>
        <w:rPr>
          <w:sz w:val="24"/>
          <w:szCs w:val="24"/>
        </w:rPr>
        <w:lastRenderedPageBreak/>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DE058B" w:rsidRPr="00294FA4" w:rsidRDefault="00AC7C1C" w:rsidP="00294FA4">
      <w:pPr>
        <w:spacing w:before="120" w:after="120" w:line="360" w:lineRule="auto"/>
        <w:ind w:firstLine="709"/>
        <w:jc w:val="both"/>
        <w:rPr>
          <w:sz w:val="24"/>
          <w:szCs w:val="24"/>
        </w:rPr>
      </w:pPr>
      <w:r>
        <w:rPr>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w:t>
      </w:r>
    </w:p>
    <w:p w:rsidR="00DE058B" w:rsidRDefault="00DE058B">
      <w:pPr>
        <w:spacing w:line="360" w:lineRule="auto"/>
        <w:jc w:val="center"/>
        <w:rPr>
          <w:rFonts w:ascii="Arial" w:eastAsia="Arial" w:hAnsi="Arial" w:cs="Arial"/>
          <w:b/>
          <w:sz w:val="24"/>
          <w:szCs w:val="24"/>
        </w:rPr>
      </w:pPr>
    </w:p>
    <w:p w:rsidR="00DE058B" w:rsidRDefault="00DE058B">
      <w:pPr>
        <w:spacing w:line="360" w:lineRule="auto"/>
        <w:jc w:val="center"/>
        <w:rPr>
          <w:rFonts w:ascii="Arial" w:eastAsia="Arial" w:hAnsi="Arial" w:cs="Arial"/>
          <w:b/>
          <w:sz w:val="24"/>
          <w:szCs w:val="24"/>
        </w:rPr>
      </w:pPr>
    </w:p>
    <w:p w:rsidR="00DE058B" w:rsidRDefault="00DE058B">
      <w:pPr>
        <w:spacing w:line="360" w:lineRule="auto"/>
        <w:jc w:val="center"/>
        <w:rPr>
          <w:rFonts w:ascii="Arial" w:eastAsia="Arial" w:hAnsi="Arial" w:cs="Arial"/>
          <w:b/>
          <w:sz w:val="24"/>
          <w:szCs w:val="24"/>
        </w:rPr>
      </w:pPr>
    </w:p>
    <w:p w:rsidR="00DE058B" w:rsidRDefault="00AC7C1C">
      <w:pPr>
        <w:spacing w:line="360" w:lineRule="auto"/>
        <w:jc w:val="center"/>
        <w:rPr>
          <w:rFonts w:ascii="Arial" w:eastAsia="Arial" w:hAnsi="Arial" w:cs="Arial"/>
          <w:b/>
          <w:sz w:val="24"/>
          <w:szCs w:val="24"/>
        </w:rPr>
      </w:pPr>
      <w:r>
        <w:rPr>
          <w:rFonts w:ascii="Arial" w:eastAsia="Arial" w:hAnsi="Arial" w:cs="Arial"/>
          <w:b/>
          <w:sz w:val="24"/>
          <w:szCs w:val="24"/>
        </w:rPr>
        <w:t>REFERÊNCIAS</w:t>
      </w:r>
    </w:p>
    <w:p w:rsidR="00DE058B" w:rsidRDefault="00AC7C1C">
      <w:pPr>
        <w:tabs>
          <w:tab w:val="left" w:pos="426"/>
        </w:tabs>
        <w:jc w:val="both"/>
        <w:rPr>
          <w:rFonts w:ascii="Arial" w:eastAsia="Arial" w:hAnsi="Arial" w:cs="Arial"/>
          <w:color w:val="808080"/>
          <w:sz w:val="14"/>
          <w:szCs w:val="14"/>
        </w:rPr>
      </w:pPr>
      <w:r>
        <w:rPr>
          <w:rFonts w:ascii="Arial" w:eastAsia="Arial" w:hAnsi="Arial" w:cs="Arial"/>
          <w:color w:val="808080"/>
          <w:sz w:val="14"/>
          <w:szCs w:val="14"/>
        </w:rPr>
        <w:t>Livro</w:t>
      </w:r>
    </w:p>
    <w:p w:rsidR="00DE058B" w:rsidRDefault="00AC7C1C">
      <w:pPr>
        <w:numPr>
          <w:ilvl w:val="0"/>
          <w:numId w:val="1"/>
        </w:numPr>
        <w:pBdr>
          <w:top w:val="nil"/>
          <w:left w:val="nil"/>
          <w:bottom w:val="nil"/>
          <w:right w:val="nil"/>
          <w:between w:val="nil"/>
        </w:pBdr>
        <w:ind w:left="426" w:hanging="426"/>
        <w:jc w:val="both"/>
        <w:rPr>
          <w:rFonts w:ascii="Arial" w:eastAsia="Arial" w:hAnsi="Arial" w:cs="Arial"/>
          <w:color w:val="000000"/>
          <w:sz w:val="22"/>
          <w:szCs w:val="22"/>
        </w:rPr>
      </w:pPr>
      <w:r>
        <w:rPr>
          <w:color w:val="000000"/>
          <w:sz w:val="24"/>
          <w:szCs w:val="24"/>
        </w:rPr>
        <w:t xml:space="preserve">SOBRENOME, Nome. </w:t>
      </w:r>
      <w:r>
        <w:rPr>
          <w:b/>
          <w:color w:val="000000"/>
          <w:sz w:val="24"/>
          <w:szCs w:val="24"/>
        </w:rPr>
        <w:t>Título</w:t>
      </w:r>
      <w:r>
        <w:rPr>
          <w:color w:val="000000"/>
          <w:sz w:val="24"/>
          <w:szCs w:val="24"/>
        </w:rPr>
        <w:t>. Edição (se houver). Cidade: Editora, ano.</w:t>
      </w:r>
    </w:p>
    <w:p w:rsidR="00DE058B" w:rsidRDefault="00AC7C1C">
      <w:pPr>
        <w:pBdr>
          <w:top w:val="nil"/>
          <w:left w:val="nil"/>
          <w:bottom w:val="nil"/>
          <w:right w:val="nil"/>
          <w:between w:val="nil"/>
        </w:pBdr>
        <w:ind w:left="426"/>
        <w:rPr>
          <w:rFonts w:ascii="Arial" w:eastAsia="Arial" w:hAnsi="Arial" w:cs="Arial"/>
          <w:color w:val="808080"/>
          <w:sz w:val="16"/>
          <w:szCs w:val="16"/>
        </w:rPr>
      </w:pPr>
      <w:r>
        <w:rPr>
          <w:rFonts w:ascii="Arial" w:eastAsia="Arial" w:hAnsi="Arial" w:cs="Arial"/>
          <w:color w:val="A6A6A6"/>
        </w:rPr>
        <w:t>-</w:t>
      </w:r>
      <w:r>
        <w:rPr>
          <w:rFonts w:ascii="Arial" w:eastAsia="Arial" w:hAnsi="Arial" w:cs="Arial"/>
          <w:color w:val="808080"/>
        </w:rPr>
        <w:t xml:space="preserve"> </w:t>
      </w:r>
      <w:r>
        <w:rPr>
          <w:rFonts w:ascii="Arial" w:eastAsia="Arial" w:hAnsi="Arial" w:cs="Arial"/>
          <w:color w:val="808080"/>
          <w:sz w:val="16"/>
          <w:szCs w:val="16"/>
        </w:rPr>
        <w:t xml:space="preserve">BAUMAN, Zygmunt. </w:t>
      </w:r>
      <w:r>
        <w:rPr>
          <w:rFonts w:ascii="Arial" w:eastAsia="Arial" w:hAnsi="Arial" w:cs="Arial"/>
          <w:b/>
          <w:color w:val="808080"/>
          <w:sz w:val="16"/>
          <w:szCs w:val="16"/>
        </w:rPr>
        <w:t>Globalização</w:t>
      </w:r>
      <w:r>
        <w:rPr>
          <w:rFonts w:ascii="Arial" w:eastAsia="Arial" w:hAnsi="Arial" w:cs="Arial"/>
          <w:color w:val="808080"/>
          <w:sz w:val="16"/>
          <w:szCs w:val="16"/>
        </w:rPr>
        <w:t>: as conseqüências humanas. Rio de Janeiro: Zahar, 1999.</w:t>
      </w:r>
    </w:p>
    <w:p w:rsidR="00DE058B" w:rsidRDefault="00DE058B">
      <w:pPr>
        <w:pBdr>
          <w:top w:val="nil"/>
          <w:left w:val="nil"/>
          <w:bottom w:val="nil"/>
          <w:right w:val="nil"/>
          <w:between w:val="nil"/>
        </w:pBdr>
        <w:ind w:left="426"/>
        <w:rPr>
          <w:rFonts w:ascii="Arial" w:eastAsia="Arial" w:hAnsi="Arial" w:cs="Arial"/>
          <w:color w:val="000000"/>
        </w:rPr>
      </w:pPr>
    </w:p>
    <w:p w:rsidR="00DE058B" w:rsidRDefault="00AC7C1C">
      <w:pPr>
        <w:rPr>
          <w:rFonts w:ascii="Arial" w:eastAsia="Arial" w:hAnsi="Arial" w:cs="Arial"/>
        </w:rPr>
      </w:pPr>
      <w:r>
        <w:rPr>
          <w:rFonts w:ascii="Arial" w:eastAsia="Arial" w:hAnsi="Arial" w:cs="Arial"/>
          <w:color w:val="808080"/>
          <w:sz w:val="14"/>
          <w:szCs w:val="14"/>
        </w:rPr>
        <w:t>Livro com dois autores</w:t>
      </w:r>
    </w:p>
    <w:p w:rsidR="00DE058B" w:rsidRDefault="00AC7C1C">
      <w:pPr>
        <w:numPr>
          <w:ilvl w:val="0"/>
          <w:numId w:val="1"/>
        </w:numPr>
        <w:pBdr>
          <w:top w:val="nil"/>
          <w:left w:val="nil"/>
          <w:bottom w:val="nil"/>
          <w:right w:val="nil"/>
          <w:between w:val="nil"/>
        </w:pBdr>
        <w:ind w:left="426" w:hanging="426"/>
        <w:jc w:val="both"/>
        <w:rPr>
          <w:rFonts w:ascii="Arial" w:eastAsia="Arial" w:hAnsi="Arial" w:cs="Arial"/>
          <w:color w:val="000000"/>
          <w:sz w:val="22"/>
          <w:szCs w:val="22"/>
        </w:rPr>
      </w:pPr>
      <w:r>
        <w:rPr>
          <w:color w:val="000000"/>
          <w:sz w:val="24"/>
          <w:szCs w:val="24"/>
        </w:rPr>
        <w:t xml:space="preserve">SOBRENOME, Nome; SOBRENOME, Nome. </w:t>
      </w:r>
      <w:r>
        <w:rPr>
          <w:b/>
          <w:color w:val="000000"/>
          <w:sz w:val="24"/>
          <w:szCs w:val="24"/>
        </w:rPr>
        <w:t>Título</w:t>
      </w:r>
      <w:r>
        <w:rPr>
          <w:color w:val="000000"/>
          <w:sz w:val="24"/>
          <w:szCs w:val="24"/>
        </w:rPr>
        <w:t>. Edição (se houver). Cidade: editora, ano.</w:t>
      </w:r>
    </w:p>
    <w:p w:rsidR="00DE058B" w:rsidRDefault="00AC7C1C">
      <w:pPr>
        <w:pBdr>
          <w:top w:val="nil"/>
          <w:left w:val="nil"/>
          <w:bottom w:val="nil"/>
          <w:right w:val="nil"/>
          <w:between w:val="nil"/>
        </w:pBdr>
        <w:ind w:left="426"/>
        <w:rPr>
          <w:rFonts w:ascii="Arial" w:eastAsia="Arial" w:hAnsi="Arial" w:cs="Arial"/>
          <w:color w:val="808080"/>
          <w:sz w:val="16"/>
          <w:szCs w:val="16"/>
        </w:rPr>
      </w:pPr>
      <w:r>
        <w:rPr>
          <w:rFonts w:ascii="Arial" w:eastAsia="Arial" w:hAnsi="Arial" w:cs="Arial"/>
          <w:color w:val="A6A6A6"/>
        </w:rPr>
        <w:t>-</w:t>
      </w:r>
      <w:r>
        <w:rPr>
          <w:rFonts w:ascii="Arial" w:eastAsia="Arial" w:hAnsi="Arial" w:cs="Arial"/>
          <w:color w:val="808080"/>
        </w:rPr>
        <w:t xml:space="preserve"> </w:t>
      </w:r>
      <w:r>
        <w:rPr>
          <w:rFonts w:ascii="Arial" w:eastAsia="Arial" w:hAnsi="Arial" w:cs="Arial"/>
          <w:color w:val="808080"/>
          <w:sz w:val="16"/>
          <w:szCs w:val="16"/>
        </w:rPr>
        <w:t>GOMES, A. C.; VECHI, C. A. Estética romântica: textos doutrinários comentados. São Paulo: Atlas, 1992.</w:t>
      </w:r>
    </w:p>
    <w:p w:rsidR="00DE058B" w:rsidRDefault="00DE058B">
      <w:pPr>
        <w:pBdr>
          <w:top w:val="nil"/>
          <w:left w:val="nil"/>
          <w:bottom w:val="nil"/>
          <w:right w:val="nil"/>
          <w:between w:val="nil"/>
        </w:pBdr>
        <w:ind w:left="426"/>
        <w:rPr>
          <w:rFonts w:ascii="Arial" w:eastAsia="Arial" w:hAnsi="Arial" w:cs="Arial"/>
          <w:color w:val="000000"/>
        </w:rPr>
      </w:pPr>
    </w:p>
    <w:p w:rsidR="00DE058B" w:rsidRDefault="00AC7C1C">
      <w:pPr>
        <w:jc w:val="both"/>
        <w:rPr>
          <w:rFonts w:ascii="Arial" w:eastAsia="Arial" w:hAnsi="Arial" w:cs="Arial"/>
        </w:rPr>
      </w:pPr>
      <w:r>
        <w:rPr>
          <w:rFonts w:ascii="Arial" w:eastAsia="Arial" w:hAnsi="Arial" w:cs="Arial"/>
          <w:color w:val="808080"/>
          <w:sz w:val="14"/>
          <w:szCs w:val="14"/>
        </w:rPr>
        <w:t>Capítulo do livro</w:t>
      </w:r>
    </w:p>
    <w:p w:rsidR="00DE058B" w:rsidRDefault="00AC7C1C">
      <w:pPr>
        <w:numPr>
          <w:ilvl w:val="0"/>
          <w:numId w:val="1"/>
        </w:numPr>
        <w:pBdr>
          <w:top w:val="nil"/>
          <w:left w:val="nil"/>
          <w:bottom w:val="nil"/>
          <w:right w:val="nil"/>
          <w:between w:val="nil"/>
        </w:pBdr>
        <w:ind w:left="426" w:hanging="426"/>
        <w:jc w:val="both"/>
        <w:rPr>
          <w:rFonts w:ascii="Arial" w:eastAsia="Arial" w:hAnsi="Arial" w:cs="Arial"/>
          <w:color w:val="000000"/>
          <w:sz w:val="22"/>
          <w:szCs w:val="22"/>
        </w:rPr>
      </w:pPr>
      <w:r>
        <w:rPr>
          <w:color w:val="000000"/>
          <w:sz w:val="24"/>
          <w:szCs w:val="24"/>
        </w:rPr>
        <w:t xml:space="preserve">SOBRENOME, Nome. Título do capítulo. </w:t>
      </w:r>
      <w:r>
        <w:rPr>
          <w:i/>
          <w:color w:val="000000"/>
          <w:sz w:val="24"/>
          <w:szCs w:val="24"/>
        </w:rPr>
        <w:t>In</w:t>
      </w:r>
      <w:r>
        <w:rPr>
          <w:color w:val="000000"/>
          <w:sz w:val="24"/>
          <w:szCs w:val="24"/>
        </w:rPr>
        <w:t>: SOBRENOME, Nome.</w:t>
      </w:r>
      <w:r>
        <w:rPr>
          <w:b/>
          <w:color w:val="000000"/>
          <w:sz w:val="24"/>
          <w:szCs w:val="24"/>
        </w:rPr>
        <w:t xml:space="preserve"> Título do livro. </w:t>
      </w:r>
      <w:r>
        <w:rPr>
          <w:color w:val="000000"/>
          <w:sz w:val="24"/>
          <w:szCs w:val="24"/>
        </w:rPr>
        <w:t>Edição (se houver).</w:t>
      </w:r>
      <w:r>
        <w:rPr>
          <w:b/>
          <w:color w:val="000000"/>
          <w:sz w:val="24"/>
          <w:szCs w:val="24"/>
        </w:rPr>
        <w:t xml:space="preserve"> </w:t>
      </w:r>
      <w:r>
        <w:rPr>
          <w:color w:val="000000"/>
          <w:sz w:val="24"/>
          <w:szCs w:val="24"/>
        </w:rPr>
        <w:t>Cidade: editora, ano. p. inicial-final do capítulo.</w:t>
      </w:r>
    </w:p>
    <w:p w:rsidR="00DE058B" w:rsidRDefault="00AC7C1C">
      <w:pPr>
        <w:pBdr>
          <w:top w:val="nil"/>
          <w:left w:val="nil"/>
          <w:bottom w:val="nil"/>
          <w:right w:val="nil"/>
          <w:between w:val="nil"/>
        </w:pBdr>
        <w:ind w:left="426"/>
        <w:rPr>
          <w:rFonts w:ascii="Arial" w:eastAsia="Arial" w:hAnsi="Arial" w:cs="Arial"/>
          <w:color w:val="808080"/>
          <w:sz w:val="16"/>
          <w:szCs w:val="16"/>
        </w:rPr>
      </w:pPr>
      <w:r>
        <w:rPr>
          <w:rFonts w:ascii="Arial" w:eastAsia="Arial" w:hAnsi="Arial" w:cs="Arial"/>
          <w:color w:val="A6A6A6"/>
          <w:sz w:val="16"/>
          <w:szCs w:val="16"/>
        </w:rPr>
        <w:t>-</w:t>
      </w:r>
      <w:r>
        <w:rPr>
          <w:rFonts w:ascii="Arial" w:eastAsia="Arial" w:hAnsi="Arial" w:cs="Arial"/>
          <w:color w:val="808080"/>
          <w:sz w:val="16"/>
          <w:szCs w:val="16"/>
        </w:rPr>
        <w:t xml:space="preserve"> CARDOSO, A. P.; LEMLE, A.; BETHLEM, N. Doenças pulmonares obstrutivas crônicas. </w:t>
      </w:r>
      <w:r>
        <w:rPr>
          <w:rFonts w:ascii="Arial" w:eastAsia="Arial" w:hAnsi="Arial" w:cs="Arial"/>
          <w:i/>
          <w:color w:val="808080"/>
          <w:sz w:val="16"/>
          <w:szCs w:val="16"/>
        </w:rPr>
        <w:t>In</w:t>
      </w:r>
      <w:r>
        <w:rPr>
          <w:rFonts w:ascii="Arial" w:eastAsia="Arial" w:hAnsi="Arial" w:cs="Arial"/>
          <w:color w:val="808080"/>
          <w:sz w:val="16"/>
          <w:szCs w:val="16"/>
        </w:rPr>
        <w:t xml:space="preserve">: BETHLEM, N. </w:t>
      </w:r>
      <w:r>
        <w:rPr>
          <w:rFonts w:ascii="Arial" w:eastAsia="Arial" w:hAnsi="Arial" w:cs="Arial"/>
          <w:b/>
          <w:color w:val="808080"/>
          <w:sz w:val="16"/>
          <w:szCs w:val="16"/>
        </w:rPr>
        <w:t>Pneumologia</w:t>
      </w:r>
      <w:r>
        <w:rPr>
          <w:rFonts w:ascii="Arial" w:eastAsia="Arial" w:hAnsi="Arial" w:cs="Arial"/>
          <w:color w:val="808080"/>
          <w:sz w:val="16"/>
          <w:szCs w:val="16"/>
        </w:rPr>
        <w:t>. 4. ed. São Paulo: Atheneu, 2000. p. 600-621.</w:t>
      </w:r>
    </w:p>
    <w:p w:rsidR="00DE058B" w:rsidRDefault="00DE058B">
      <w:pPr>
        <w:pBdr>
          <w:top w:val="nil"/>
          <w:left w:val="nil"/>
          <w:bottom w:val="nil"/>
          <w:right w:val="nil"/>
          <w:between w:val="nil"/>
        </w:pBdr>
        <w:ind w:left="426"/>
        <w:rPr>
          <w:rFonts w:ascii="Arial" w:eastAsia="Arial" w:hAnsi="Arial" w:cs="Arial"/>
          <w:color w:val="000000"/>
          <w:sz w:val="16"/>
          <w:szCs w:val="16"/>
        </w:rPr>
      </w:pPr>
    </w:p>
    <w:p w:rsidR="00DE058B" w:rsidRDefault="00AC7C1C">
      <w:pPr>
        <w:jc w:val="both"/>
        <w:rPr>
          <w:rFonts w:ascii="Arial" w:eastAsia="Arial" w:hAnsi="Arial" w:cs="Arial"/>
          <w:color w:val="000000"/>
        </w:rPr>
      </w:pPr>
      <w:r>
        <w:rPr>
          <w:rFonts w:ascii="Arial" w:eastAsia="Arial" w:hAnsi="Arial" w:cs="Arial"/>
          <w:color w:val="808080"/>
          <w:sz w:val="14"/>
          <w:szCs w:val="14"/>
        </w:rPr>
        <w:t>Artigo em periódico</w:t>
      </w:r>
    </w:p>
    <w:p w:rsidR="00DE058B" w:rsidRDefault="00AC7C1C">
      <w:pPr>
        <w:numPr>
          <w:ilvl w:val="0"/>
          <w:numId w:val="1"/>
        </w:numPr>
        <w:pBdr>
          <w:top w:val="nil"/>
          <w:left w:val="nil"/>
          <w:bottom w:val="nil"/>
          <w:right w:val="nil"/>
          <w:between w:val="nil"/>
        </w:pBdr>
        <w:ind w:left="426" w:hanging="426"/>
        <w:jc w:val="both"/>
        <w:rPr>
          <w:rFonts w:ascii="Arial" w:eastAsia="Arial" w:hAnsi="Arial" w:cs="Arial"/>
          <w:color w:val="000000"/>
        </w:rPr>
      </w:pPr>
      <w:r>
        <w:rPr>
          <w:color w:val="000000"/>
          <w:sz w:val="24"/>
          <w:szCs w:val="24"/>
        </w:rPr>
        <w:t>SOBRENOME, Nome; SOBRENOME, Nome. Título do artigo.</w:t>
      </w:r>
      <w:r>
        <w:rPr>
          <w:b/>
          <w:color w:val="000000"/>
          <w:sz w:val="24"/>
          <w:szCs w:val="24"/>
        </w:rPr>
        <w:t xml:space="preserve"> Períodico</w:t>
      </w:r>
      <w:r>
        <w:rPr>
          <w:color w:val="000000"/>
          <w:sz w:val="24"/>
          <w:szCs w:val="24"/>
        </w:rPr>
        <w:t xml:space="preserve">, v., n., p. inicial-final do texto, mês. ano. ISSN __________. DOI: __________. Disponível em: __________. Acesso em: </w:t>
      </w:r>
      <w:r>
        <w:rPr>
          <w:rFonts w:ascii="Arial" w:eastAsia="Arial" w:hAnsi="Arial" w:cs="Arial"/>
          <w:color w:val="000000"/>
        </w:rPr>
        <w:t>__________.</w:t>
      </w:r>
    </w:p>
    <w:p w:rsidR="00DE058B" w:rsidRDefault="00AC7C1C">
      <w:pPr>
        <w:pBdr>
          <w:top w:val="nil"/>
          <w:left w:val="nil"/>
          <w:bottom w:val="nil"/>
          <w:right w:val="nil"/>
          <w:between w:val="nil"/>
        </w:pBdr>
        <w:ind w:left="426"/>
        <w:rPr>
          <w:rFonts w:ascii="Arial" w:eastAsia="Arial" w:hAnsi="Arial" w:cs="Arial"/>
          <w:color w:val="000000"/>
          <w:sz w:val="16"/>
          <w:szCs w:val="16"/>
        </w:rPr>
      </w:pPr>
      <w:r>
        <w:rPr>
          <w:rFonts w:ascii="Arial" w:eastAsia="Arial" w:hAnsi="Arial" w:cs="Arial"/>
          <w:color w:val="A6A6A6"/>
          <w:sz w:val="16"/>
          <w:szCs w:val="16"/>
        </w:rPr>
        <w:t>-</w:t>
      </w:r>
      <w:r>
        <w:rPr>
          <w:rFonts w:ascii="Arial" w:eastAsia="Arial" w:hAnsi="Arial" w:cs="Arial"/>
          <w:color w:val="808080"/>
          <w:sz w:val="16"/>
          <w:szCs w:val="16"/>
        </w:rPr>
        <w:t xml:space="preserve"> FRANÇA, A. L.; RINALDI, R. P. Programa Ensino Integral: a proposta do estado de São Paulo. </w:t>
      </w:r>
      <w:r>
        <w:rPr>
          <w:rFonts w:ascii="Arial" w:eastAsia="Arial" w:hAnsi="Arial" w:cs="Arial"/>
          <w:b/>
          <w:color w:val="808080"/>
          <w:sz w:val="16"/>
          <w:szCs w:val="16"/>
        </w:rPr>
        <w:t>Reflexão e Ação</w:t>
      </w:r>
      <w:r>
        <w:rPr>
          <w:rFonts w:ascii="Arial" w:eastAsia="Arial" w:hAnsi="Arial" w:cs="Arial"/>
          <w:color w:val="808080"/>
          <w:sz w:val="16"/>
          <w:szCs w:val="16"/>
        </w:rPr>
        <w:t xml:space="preserve">, v. 30, n. 2, p. 38-52, 30 maio 2022. ISSN 1982-9949. Doi: https://doi.org/10.17058/rea.v30i2.16403. Disponível em: https://online.unisc.br/seer/index.php/reflex/article/view/16403. Acesso em: 22 jan. 2024. </w:t>
      </w:r>
    </w:p>
    <w:p w:rsidR="00DE058B" w:rsidRDefault="00DE058B">
      <w:pPr>
        <w:pBdr>
          <w:top w:val="nil"/>
          <w:left w:val="nil"/>
          <w:bottom w:val="nil"/>
          <w:right w:val="nil"/>
          <w:between w:val="nil"/>
        </w:pBdr>
        <w:ind w:left="426" w:hanging="426"/>
        <w:rPr>
          <w:rFonts w:ascii="Arial" w:eastAsia="Arial" w:hAnsi="Arial" w:cs="Arial"/>
          <w:color w:val="000000"/>
        </w:rPr>
      </w:pPr>
    </w:p>
    <w:p w:rsidR="00DE058B" w:rsidRDefault="00AC7C1C">
      <w:pPr>
        <w:jc w:val="both"/>
        <w:rPr>
          <w:rFonts w:ascii="Arial" w:eastAsia="Arial" w:hAnsi="Arial" w:cs="Arial"/>
          <w:color w:val="000000"/>
        </w:rPr>
      </w:pPr>
      <w:r>
        <w:rPr>
          <w:rFonts w:ascii="Arial" w:eastAsia="Arial" w:hAnsi="Arial" w:cs="Arial"/>
          <w:color w:val="808080"/>
          <w:sz w:val="14"/>
          <w:szCs w:val="14"/>
        </w:rPr>
        <w:t>Monografia no todo</w:t>
      </w:r>
    </w:p>
    <w:p w:rsidR="00DE058B" w:rsidRDefault="00AC7C1C">
      <w:pPr>
        <w:numPr>
          <w:ilvl w:val="0"/>
          <w:numId w:val="1"/>
        </w:numPr>
        <w:pBdr>
          <w:top w:val="nil"/>
          <w:left w:val="nil"/>
          <w:bottom w:val="nil"/>
          <w:right w:val="nil"/>
          <w:between w:val="nil"/>
        </w:pBdr>
        <w:ind w:left="426" w:hanging="426"/>
        <w:jc w:val="both"/>
        <w:rPr>
          <w:rFonts w:ascii="Arial" w:eastAsia="Arial" w:hAnsi="Arial" w:cs="Arial"/>
          <w:color w:val="000000"/>
          <w:sz w:val="22"/>
          <w:szCs w:val="22"/>
        </w:rPr>
      </w:pPr>
      <w:r>
        <w:rPr>
          <w:color w:val="000000"/>
          <w:sz w:val="24"/>
          <w:szCs w:val="24"/>
        </w:rPr>
        <w:t xml:space="preserve">SOBRENOME, Nome. </w:t>
      </w:r>
      <w:r>
        <w:rPr>
          <w:b/>
          <w:color w:val="000000"/>
          <w:sz w:val="24"/>
          <w:szCs w:val="24"/>
        </w:rPr>
        <w:t>Título da tese</w:t>
      </w:r>
      <w:r>
        <w:rPr>
          <w:color w:val="000000"/>
          <w:sz w:val="24"/>
          <w:szCs w:val="24"/>
        </w:rPr>
        <w:t>. Ano. Número de folhas. Tese (Doutorado em xxxxx) – Nome do programa, Instituição, estado, cidade, ano.</w:t>
      </w:r>
    </w:p>
    <w:p w:rsidR="00DE058B" w:rsidRDefault="00AC7C1C">
      <w:pPr>
        <w:pBdr>
          <w:top w:val="nil"/>
          <w:left w:val="nil"/>
          <w:bottom w:val="nil"/>
          <w:right w:val="nil"/>
          <w:between w:val="nil"/>
        </w:pBdr>
        <w:ind w:left="426"/>
        <w:rPr>
          <w:rFonts w:ascii="Arial" w:eastAsia="Arial" w:hAnsi="Arial" w:cs="Arial"/>
          <w:color w:val="808080"/>
          <w:sz w:val="16"/>
          <w:szCs w:val="16"/>
        </w:rPr>
      </w:pPr>
      <w:r>
        <w:rPr>
          <w:rFonts w:ascii="Arial" w:eastAsia="Arial" w:hAnsi="Arial" w:cs="Arial"/>
          <w:color w:val="A6A6A6"/>
        </w:rPr>
        <w:lastRenderedPageBreak/>
        <w:t>-</w:t>
      </w:r>
      <w:r>
        <w:rPr>
          <w:rFonts w:ascii="Arial" w:eastAsia="Arial" w:hAnsi="Arial" w:cs="Arial"/>
          <w:color w:val="808080"/>
        </w:rPr>
        <w:t xml:space="preserve"> </w:t>
      </w:r>
      <w:r>
        <w:rPr>
          <w:rFonts w:ascii="Arial" w:eastAsia="Arial" w:hAnsi="Arial" w:cs="Arial"/>
          <w:color w:val="808080"/>
          <w:sz w:val="16"/>
          <w:szCs w:val="16"/>
        </w:rPr>
        <w:t xml:space="preserve">AGUIAR, André Andrade de. </w:t>
      </w:r>
      <w:r>
        <w:rPr>
          <w:rFonts w:ascii="Arial" w:eastAsia="Arial" w:hAnsi="Arial" w:cs="Arial"/>
          <w:b/>
          <w:color w:val="808080"/>
          <w:sz w:val="16"/>
          <w:szCs w:val="16"/>
        </w:rPr>
        <w:t>Avaliação da microbiota bucal em pacientes sob uso crônico de penicilina e benzatina</w:t>
      </w:r>
      <w:r>
        <w:rPr>
          <w:rFonts w:ascii="Arial" w:eastAsia="Arial" w:hAnsi="Arial" w:cs="Arial"/>
          <w:color w:val="808080"/>
          <w:sz w:val="16"/>
          <w:szCs w:val="16"/>
        </w:rPr>
        <w:t>. 2009. 329 f. Tese (Doutorado em Cardiologia) – Faculdade de Medicina, Universidade de São Paulo, São Paulo, São Paulo, 2009.</w:t>
      </w:r>
    </w:p>
    <w:p w:rsidR="00DE058B" w:rsidRDefault="00DE058B">
      <w:pPr>
        <w:pBdr>
          <w:top w:val="nil"/>
          <w:left w:val="nil"/>
          <w:bottom w:val="nil"/>
          <w:right w:val="nil"/>
          <w:between w:val="nil"/>
        </w:pBdr>
        <w:ind w:left="426"/>
        <w:rPr>
          <w:rFonts w:ascii="Arial" w:eastAsia="Arial" w:hAnsi="Arial" w:cs="Arial"/>
          <w:color w:val="808080"/>
          <w:sz w:val="16"/>
          <w:szCs w:val="16"/>
        </w:rPr>
      </w:pPr>
    </w:p>
    <w:p w:rsidR="00DE058B" w:rsidRDefault="00AC7C1C">
      <w:pPr>
        <w:jc w:val="both"/>
        <w:rPr>
          <w:rFonts w:ascii="Arial" w:eastAsia="Arial" w:hAnsi="Arial" w:cs="Arial"/>
          <w:color w:val="000000"/>
        </w:rPr>
      </w:pPr>
      <w:r>
        <w:rPr>
          <w:rFonts w:ascii="Arial" w:eastAsia="Arial" w:hAnsi="Arial" w:cs="Arial"/>
          <w:color w:val="808080"/>
          <w:sz w:val="14"/>
          <w:szCs w:val="14"/>
        </w:rPr>
        <w:t>Trabalho em eventos</w:t>
      </w:r>
    </w:p>
    <w:p w:rsidR="00DE058B" w:rsidRDefault="00AC7C1C">
      <w:pPr>
        <w:numPr>
          <w:ilvl w:val="0"/>
          <w:numId w:val="1"/>
        </w:numPr>
        <w:pBdr>
          <w:top w:val="nil"/>
          <w:left w:val="nil"/>
          <w:bottom w:val="nil"/>
          <w:right w:val="nil"/>
          <w:between w:val="nil"/>
        </w:pBdr>
        <w:ind w:left="426" w:hanging="426"/>
        <w:jc w:val="both"/>
        <w:rPr>
          <w:rFonts w:ascii="Arial" w:eastAsia="Arial" w:hAnsi="Arial" w:cs="Arial"/>
          <w:color w:val="000000"/>
          <w:sz w:val="22"/>
          <w:szCs w:val="22"/>
        </w:rPr>
      </w:pPr>
      <w:r>
        <w:rPr>
          <w:color w:val="000000"/>
          <w:sz w:val="24"/>
          <w:szCs w:val="24"/>
        </w:rPr>
        <w:t xml:space="preserve">SOBRENOME, Nome. Título do trabalho apresentados no congresso. </w:t>
      </w:r>
      <w:r>
        <w:rPr>
          <w:i/>
          <w:color w:val="000000"/>
          <w:sz w:val="24"/>
          <w:szCs w:val="24"/>
        </w:rPr>
        <w:t>In</w:t>
      </w:r>
      <w:r>
        <w:rPr>
          <w:color w:val="000000"/>
          <w:sz w:val="24"/>
          <w:szCs w:val="24"/>
        </w:rPr>
        <w:t xml:space="preserve">: NOME DO EVENTO, número do evento (se houver), ano, Cidade. </w:t>
      </w:r>
      <w:r>
        <w:rPr>
          <w:b/>
          <w:color w:val="000000"/>
          <w:sz w:val="24"/>
          <w:szCs w:val="24"/>
        </w:rPr>
        <w:t xml:space="preserve">Anais </w:t>
      </w:r>
      <w:r>
        <w:rPr>
          <w:color w:val="000000"/>
          <w:sz w:val="24"/>
          <w:szCs w:val="24"/>
        </w:rPr>
        <w:t>[...] Cidade: Editora, data de publicação, p. inicial-final. DOI: __________ (se houver). Disponível em: __________. Acesso em: __________.</w:t>
      </w:r>
    </w:p>
    <w:p w:rsidR="00DE058B" w:rsidRDefault="00AC7C1C">
      <w:pPr>
        <w:pBdr>
          <w:top w:val="nil"/>
          <w:left w:val="nil"/>
          <w:bottom w:val="nil"/>
          <w:right w:val="nil"/>
          <w:between w:val="nil"/>
        </w:pBdr>
        <w:ind w:left="426"/>
        <w:rPr>
          <w:rFonts w:ascii="Arial" w:eastAsia="Arial" w:hAnsi="Arial" w:cs="Arial"/>
          <w:color w:val="808080"/>
          <w:sz w:val="16"/>
          <w:szCs w:val="16"/>
        </w:rPr>
      </w:pPr>
      <w:r>
        <w:rPr>
          <w:rFonts w:ascii="Arial" w:eastAsia="Arial" w:hAnsi="Arial" w:cs="Arial"/>
          <w:color w:val="A6A6A6"/>
        </w:rPr>
        <w:t>-</w:t>
      </w:r>
      <w:r>
        <w:rPr>
          <w:rFonts w:ascii="Arial" w:eastAsia="Arial" w:hAnsi="Arial" w:cs="Arial"/>
          <w:color w:val="808080"/>
        </w:rPr>
        <w:t xml:space="preserve"> </w:t>
      </w:r>
      <w:r>
        <w:rPr>
          <w:rFonts w:ascii="Arial" w:eastAsia="Arial" w:hAnsi="Arial" w:cs="Arial"/>
          <w:color w:val="808080"/>
          <w:sz w:val="16"/>
          <w:szCs w:val="16"/>
        </w:rPr>
        <w:t xml:space="preserve">VIANNA, Rafael de Brito. Educação cosmopolita: o condicionamento das políticas educacionais à lógica do Mercado. </w:t>
      </w:r>
      <w:r>
        <w:rPr>
          <w:rFonts w:ascii="Arial" w:eastAsia="Arial" w:hAnsi="Arial" w:cs="Arial"/>
          <w:i/>
          <w:color w:val="808080"/>
          <w:sz w:val="16"/>
          <w:szCs w:val="16"/>
        </w:rPr>
        <w:t>In</w:t>
      </w:r>
      <w:r>
        <w:rPr>
          <w:rFonts w:ascii="Arial" w:eastAsia="Arial" w:hAnsi="Arial" w:cs="Arial"/>
          <w:color w:val="808080"/>
          <w:sz w:val="16"/>
          <w:szCs w:val="16"/>
        </w:rPr>
        <w:t xml:space="preserve">: CONGRESSO INTERNACIONAL ENSINO MÉDIO E EDUCAÇÃO INTEGRAL NA AMÉRICA LATINA, 2, 2023, Santa Cruz do Sul. </w:t>
      </w:r>
      <w:r>
        <w:rPr>
          <w:rFonts w:ascii="Arial" w:eastAsia="Arial" w:hAnsi="Arial" w:cs="Arial"/>
          <w:b/>
          <w:color w:val="808080"/>
          <w:sz w:val="16"/>
          <w:szCs w:val="16"/>
        </w:rPr>
        <w:t>Anais […]</w:t>
      </w:r>
      <w:r>
        <w:rPr>
          <w:rFonts w:ascii="Arial" w:eastAsia="Arial" w:hAnsi="Arial" w:cs="Arial"/>
          <w:color w:val="808080"/>
          <w:sz w:val="16"/>
          <w:szCs w:val="16"/>
        </w:rPr>
        <w:t xml:space="preserve"> Santa Cruz do Sul: Edunisc, 2023. Disponível em: https://online.unisc.br/acadnet/anais/index.php/congressointernacional/article/view/23226. Acesso em: 12 dez. 2023.</w:t>
      </w:r>
    </w:p>
    <w:p w:rsidR="00DE058B" w:rsidRDefault="00DE058B">
      <w:pPr>
        <w:pBdr>
          <w:top w:val="nil"/>
          <w:left w:val="nil"/>
          <w:bottom w:val="nil"/>
          <w:right w:val="nil"/>
          <w:between w:val="nil"/>
        </w:pBdr>
        <w:ind w:left="426"/>
        <w:rPr>
          <w:rFonts w:ascii="Arial" w:eastAsia="Arial" w:hAnsi="Arial" w:cs="Arial"/>
          <w:color w:val="808080"/>
          <w:sz w:val="16"/>
          <w:szCs w:val="16"/>
        </w:rPr>
      </w:pPr>
    </w:p>
    <w:p w:rsidR="00DE058B" w:rsidRDefault="00AC7C1C">
      <w:pPr>
        <w:jc w:val="both"/>
        <w:rPr>
          <w:rFonts w:ascii="Arial" w:eastAsia="Arial" w:hAnsi="Arial" w:cs="Arial"/>
          <w:color w:val="808080"/>
          <w:sz w:val="14"/>
          <w:szCs w:val="14"/>
        </w:rPr>
      </w:pPr>
      <w:r>
        <w:rPr>
          <w:rFonts w:ascii="Arial" w:eastAsia="Arial" w:hAnsi="Arial" w:cs="Arial"/>
          <w:color w:val="808080"/>
          <w:sz w:val="14"/>
          <w:szCs w:val="14"/>
        </w:rPr>
        <w:t>Artigo e/ou matéria de jornal</w:t>
      </w:r>
    </w:p>
    <w:p w:rsidR="00DE058B" w:rsidRDefault="00AC7C1C">
      <w:pPr>
        <w:numPr>
          <w:ilvl w:val="0"/>
          <w:numId w:val="1"/>
        </w:numPr>
        <w:pBdr>
          <w:top w:val="nil"/>
          <w:left w:val="nil"/>
          <w:bottom w:val="nil"/>
          <w:right w:val="nil"/>
          <w:between w:val="nil"/>
        </w:pBdr>
        <w:ind w:left="426" w:hanging="426"/>
        <w:jc w:val="both"/>
        <w:rPr>
          <w:rFonts w:ascii="Arial" w:eastAsia="Arial" w:hAnsi="Arial" w:cs="Arial"/>
          <w:color w:val="000000"/>
          <w:sz w:val="24"/>
          <w:szCs w:val="24"/>
        </w:rPr>
      </w:pPr>
      <w:r>
        <w:rPr>
          <w:color w:val="000000"/>
          <w:sz w:val="24"/>
          <w:szCs w:val="24"/>
        </w:rPr>
        <w:t xml:space="preserve">SOBRENOME, Nome. Título, subtítulo (se houver). </w:t>
      </w:r>
      <w:r>
        <w:rPr>
          <w:b/>
          <w:color w:val="000000"/>
          <w:sz w:val="24"/>
          <w:szCs w:val="24"/>
        </w:rPr>
        <w:t>Título do jornal</w:t>
      </w:r>
      <w:r>
        <w:rPr>
          <w:color w:val="000000"/>
          <w:sz w:val="24"/>
          <w:szCs w:val="24"/>
        </w:rPr>
        <w:t xml:space="preserve">, subtítulo do jornal (se houver), local de publicação, numeração do ano e/ou volume, número (se houver), data de publicação, seção, caderno ou parte do jornal e a paginação correspondente. Quando não houver seção, caderno ou parte, a paginação do artigo ou matéria precede a data. </w:t>
      </w:r>
    </w:p>
    <w:p w:rsidR="00DE058B" w:rsidRDefault="00AC7C1C">
      <w:pPr>
        <w:pBdr>
          <w:top w:val="nil"/>
          <w:left w:val="nil"/>
          <w:bottom w:val="nil"/>
          <w:right w:val="nil"/>
          <w:between w:val="nil"/>
        </w:pBdr>
        <w:ind w:left="426"/>
        <w:rPr>
          <w:rFonts w:ascii="Arial" w:eastAsia="Arial" w:hAnsi="Arial" w:cs="Arial"/>
          <w:color w:val="808080"/>
          <w:sz w:val="16"/>
          <w:szCs w:val="16"/>
        </w:rPr>
      </w:pPr>
      <w:r>
        <w:rPr>
          <w:rFonts w:ascii="Arial" w:eastAsia="Arial" w:hAnsi="Arial" w:cs="Arial"/>
          <w:color w:val="A6A6A6"/>
        </w:rPr>
        <w:t>-</w:t>
      </w:r>
      <w:r>
        <w:rPr>
          <w:rFonts w:ascii="Arial" w:eastAsia="Arial" w:hAnsi="Arial" w:cs="Arial"/>
          <w:color w:val="808080"/>
        </w:rPr>
        <w:t xml:space="preserve"> </w:t>
      </w:r>
      <w:r>
        <w:rPr>
          <w:rFonts w:ascii="Arial" w:eastAsia="Arial" w:hAnsi="Arial" w:cs="Arial"/>
          <w:color w:val="808080"/>
          <w:sz w:val="16"/>
          <w:szCs w:val="16"/>
        </w:rPr>
        <w:t>OTTA, Lu Aiko. Parcela do tesouro nos empréstimos do BNDES cresce 566 % em oito anos. O Estado de S. Paulo, São Paulo, ano 131, n. 42656, 1 ago. 2010. Economia &amp; Negócios, p. B1.</w:t>
      </w:r>
    </w:p>
    <w:p w:rsidR="00DE058B" w:rsidRDefault="00DE058B">
      <w:pPr>
        <w:pBdr>
          <w:top w:val="nil"/>
          <w:left w:val="nil"/>
          <w:bottom w:val="nil"/>
          <w:right w:val="nil"/>
          <w:between w:val="nil"/>
        </w:pBdr>
        <w:ind w:left="426"/>
        <w:rPr>
          <w:rFonts w:ascii="Arial" w:eastAsia="Arial" w:hAnsi="Arial" w:cs="Arial"/>
          <w:color w:val="808080"/>
          <w:sz w:val="16"/>
          <w:szCs w:val="16"/>
        </w:rPr>
      </w:pPr>
    </w:p>
    <w:p w:rsidR="00DE058B" w:rsidRDefault="00AC7C1C">
      <w:pPr>
        <w:jc w:val="both"/>
        <w:rPr>
          <w:rFonts w:ascii="Arial" w:eastAsia="Arial" w:hAnsi="Arial" w:cs="Arial"/>
          <w:color w:val="808080"/>
          <w:sz w:val="14"/>
          <w:szCs w:val="14"/>
        </w:rPr>
      </w:pPr>
      <w:r>
        <w:rPr>
          <w:rFonts w:ascii="Arial" w:eastAsia="Arial" w:hAnsi="Arial" w:cs="Arial"/>
          <w:color w:val="808080"/>
          <w:sz w:val="14"/>
          <w:szCs w:val="14"/>
        </w:rPr>
        <w:t>Entrevista</w:t>
      </w:r>
    </w:p>
    <w:p w:rsidR="00DE058B" w:rsidRDefault="00AC7C1C">
      <w:pPr>
        <w:numPr>
          <w:ilvl w:val="0"/>
          <w:numId w:val="1"/>
        </w:numPr>
        <w:pBdr>
          <w:top w:val="nil"/>
          <w:left w:val="nil"/>
          <w:bottom w:val="nil"/>
          <w:right w:val="nil"/>
          <w:between w:val="nil"/>
        </w:pBdr>
        <w:ind w:left="426" w:hanging="426"/>
        <w:jc w:val="both"/>
        <w:rPr>
          <w:rFonts w:ascii="Arial" w:eastAsia="Arial" w:hAnsi="Arial" w:cs="Arial"/>
          <w:color w:val="000000"/>
          <w:sz w:val="24"/>
          <w:szCs w:val="24"/>
        </w:rPr>
      </w:pPr>
      <w:r>
        <w:rPr>
          <w:color w:val="000000"/>
          <w:sz w:val="24"/>
          <w:szCs w:val="24"/>
        </w:rPr>
        <w:t xml:space="preserve">SOBRENOME, nome do entrevistado. Título da entrevista. [Entrevista cedida a] Nome Sobrenome do entrevistador. </w:t>
      </w:r>
      <w:r>
        <w:rPr>
          <w:b/>
          <w:color w:val="000000"/>
          <w:sz w:val="24"/>
          <w:szCs w:val="24"/>
        </w:rPr>
        <w:t>Título da publicação</w:t>
      </w:r>
      <w:r>
        <w:rPr>
          <w:color w:val="000000"/>
          <w:sz w:val="24"/>
          <w:szCs w:val="24"/>
        </w:rPr>
        <w:t>, local de publicação, volume e/ou número do exemplar, p. inicial-final, mês. Ano. Disponível em: __________. Acesso em: __________.</w:t>
      </w:r>
    </w:p>
    <w:p w:rsidR="00DE058B" w:rsidRDefault="00AC7C1C">
      <w:pPr>
        <w:pBdr>
          <w:top w:val="nil"/>
          <w:left w:val="nil"/>
          <w:bottom w:val="nil"/>
          <w:right w:val="nil"/>
          <w:between w:val="nil"/>
        </w:pBdr>
        <w:ind w:left="426"/>
        <w:rPr>
          <w:rFonts w:ascii="Arial" w:eastAsia="Arial" w:hAnsi="Arial" w:cs="Arial"/>
          <w:color w:val="808080"/>
          <w:sz w:val="16"/>
          <w:szCs w:val="16"/>
        </w:rPr>
      </w:pPr>
      <w:r>
        <w:rPr>
          <w:rFonts w:ascii="Arial" w:eastAsia="Arial" w:hAnsi="Arial" w:cs="Arial"/>
          <w:color w:val="A6A6A6"/>
        </w:rPr>
        <w:t>-</w:t>
      </w:r>
      <w:r>
        <w:rPr>
          <w:rFonts w:ascii="Arial" w:eastAsia="Arial" w:hAnsi="Arial" w:cs="Arial"/>
          <w:color w:val="808080"/>
        </w:rPr>
        <w:t xml:space="preserve"> </w:t>
      </w:r>
      <w:r>
        <w:rPr>
          <w:rFonts w:ascii="Arial" w:eastAsia="Arial" w:hAnsi="Arial" w:cs="Arial"/>
          <w:color w:val="808080"/>
          <w:sz w:val="16"/>
          <w:szCs w:val="16"/>
        </w:rPr>
        <w:t xml:space="preserve">HAMEL, Gary. E ciência não basta: as empresas precisam inovar na gestão. [Entrevista cedida a] Chris Stanley. </w:t>
      </w:r>
      <w:r>
        <w:rPr>
          <w:rFonts w:ascii="Arial" w:eastAsia="Arial" w:hAnsi="Arial" w:cs="Arial"/>
          <w:b/>
          <w:color w:val="808080"/>
          <w:sz w:val="16"/>
          <w:szCs w:val="16"/>
        </w:rPr>
        <w:t>HSM Management</w:t>
      </w:r>
      <w:r>
        <w:rPr>
          <w:rFonts w:ascii="Arial" w:eastAsia="Arial" w:hAnsi="Arial" w:cs="Arial"/>
          <w:color w:val="808080"/>
          <w:sz w:val="16"/>
          <w:szCs w:val="16"/>
        </w:rPr>
        <w:t xml:space="preserve">, São Paulo, n. 79, </w:t>
      </w:r>
      <w:proofErr w:type="gramStart"/>
      <w:r>
        <w:rPr>
          <w:rFonts w:ascii="Arial" w:eastAsia="Arial" w:hAnsi="Arial" w:cs="Arial"/>
          <w:color w:val="808080"/>
          <w:sz w:val="16"/>
          <w:szCs w:val="16"/>
        </w:rPr>
        <w:t>mar./</w:t>
      </w:r>
      <w:proofErr w:type="gramEnd"/>
      <w:r>
        <w:rPr>
          <w:rFonts w:ascii="Arial" w:eastAsia="Arial" w:hAnsi="Arial" w:cs="Arial"/>
          <w:color w:val="808080"/>
          <w:sz w:val="16"/>
          <w:szCs w:val="16"/>
        </w:rPr>
        <w:t xml:space="preserve">abr. 2010. Disponível em: http://www.revistahsm.com. br/coluna/gary-hamel-e-gestao-na-era-da-criatividade/. Acesso em: 23 </w:t>
      </w:r>
      <w:proofErr w:type="gramStart"/>
      <w:r>
        <w:rPr>
          <w:rFonts w:ascii="Arial" w:eastAsia="Arial" w:hAnsi="Arial" w:cs="Arial"/>
          <w:color w:val="808080"/>
          <w:sz w:val="16"/>
          <w:szCs w:val="16"/>
        </w:rPr>
        <w:t>mar</w:t>
      </w:r>
      <w:proofErr w:type="gramEnd"/>
      <w:r>
        <w:rPr>
          <w:rFonts w:ascii="Arial" w:eastAsia="Arial" w:hAnsi="Arial" w:cs="Arial"/>
          <w:color w:val="808080"/>
          <w:sz w:val="16"/>
          <w:szCs w:val="16"/>
        </w:rPr>
        <w:t>. 2017.</w:t>
      </w:r>
    </w:p>
    <w:p w:rsidR="00DE058B" w:rsidRDefault="00DE058B">
      <w:pPr>
        <w:pBdr>
          <w:top w:val="nil"/>
          <w:left w:val="nil"/>
          <w:bottom w:val="nil"/>
          <w:right w:val="nil"/>
          <w:between w:val="nil"/>
        </w:pBdr>
        <w:ind w:left="426"/>
        <w:rPr>
          <w:rFonts w:ascii="Arial" w:eastAsia="Arial" w:hAnsi="Arial" w:cs="Arial"/>
          <w:color w:val="000000"/>
        </w:rPr>
      </w:pPr>
    </w:p>
    <w:p w:rsidR="00DE058B" w:rsidRDefault="00DE058B">
      <w:pPr>
        <w:pBdr>
          <w:top w:val="nil"/>
          <w:left w:val="nil"/>
          <w:bottom w:val="nil"/>
          <w:right w:val="nil"/>
          <w:between w:val="nil"/>
        </w:pBdr>
        <w:ind w:left="426"/>
        <w:rPr>
          <w:rFonts w:ascii="Arial" w:eastAsia="Arial" w:hAnsi="Arial" w:cs="Arial"/>
        </w:rPr>
      </w:pPr>
    </w:p>
    <w:p w:rsidR="00DE058B" w:rsidRDefault="00DE058B">
      <w:pPr>
        <w:pBdr>
          <w:top w:val="nil"/>
          <w:left w:val="nil"/>
          <w:bottom w:val="nil"/>
          <w:right w:val="nil"/>
          <w:between w:val="nil"/>
        </w:pBdr>
        <w:ind w:left="426"/>
        <w:rPr>
          <w:rFonts w:ascii="Arial" w:eastAsia="Arial" w:hAnsi="Arial" w:cs="Arial"/>
        </w:rPr>
      </w:pPr>
    </w:p>
    <w:p w:rsidR="00DE058B" w:rsidRDefault="00DE058B">
      <w:pPr>
        <w:pBdr>
          <w:top w:val="nil"/>
          <w:left w:val="nil"/>
          <w:bottom w:val="nil"/>
          <w:right w:val="nil"/>
          <w:between w:val="nil"/>
        </w:pBdr>
        <w:ind w:left="426"/>
        <w:rPr>
          <w:rFonts w:ascii="Arial" w:eastAsia="Arial" w:hAnsi="Arial" w:cs="Arial"/>
        </w:rPr>
      </w:pPr>
    </w:p>
    <w:p w:rsidR="00DE058B" w:rsidRDefault="00AC7C1C">
      <w:pPr>
        <w:jc w:val="both"/>
        <w:rPr>
          <w:rFonts w:ascii="Arial" w:eastAsia="Arial" w:hAnsi="Arial" w:cs="Arial"/>
          <w:color w:val="808080"/>
          <w:sz w:val="14"/>
          <w:szCs w:val="14"/>
        </w:rPr>
      </w:pPr>
      <w:r>
        <w:rPr>
          <w:rFonts w:ascii="Arial" w:eastAsia="Arial" w:hAnsi="Arial" w:cs="Arial"/>
          <w:color w:val="808080"/>
          <w:sz w:val="14"/>
          <w:szCs w:val="14"/>
        </w:rPr>
        <w:t>Legislação</w:t>
      </w:r>
    </w:p>
    <w:p w:rsidR="00DE058B" w:rsidRDefault="00AC7C1C">
      <w:pPr>
        <w:numPr>
          <w:ilvl w:val="0"/>
          <w:numId w:val="1"/>
        </w:numPr>
        <w:pBdr>
          <w:top w:val="nil"/>
          <w:left w:val="nil"/>
          <w:bottom w:val="nil"/>
          <w:right w:val="nil"/>
          <w:between w:val="nil"/>
        </w:pBdr>
        <w:ind w:left="426" w:hanging="426"/>
        <w:jc w:val="both"/>
        <w:rPr>
          <w:color w:val="000000"/>
          <w:sz w:val="24"/>
          <w:szCs w:val="24"/>
        </w:rPr>
      </w:pPr>
      <w:r>
        <w:rPr>
          <w:color w:val="000000"/>
          <w:sz w:val="24"/>
          <w:szCs w:val="24"/>
        </w:rPr>
        <w:t xml:space="preserve">JURISDIÇÃO ou CABEÇALHO DA ENTIDADE. [Epígrafe e ementa transcrita conforme publicada]. dados da publicação. Quando necessário, acrescentam-se à referência os elementos complementares para melhor identificar o documento, como: retificações, alterações, revogações, projetos de origem, autoria do projeto, dados referentes ao controle de constitucionalidade, vigência, eficácia, consolidação ou atualização. </w:t>
      </w:r>
    </w:p>
    <w:p w:rsidR="00DE058B" w:rsidRDefault="00DE058B">
      <w:pPr>
        <w:pBdr>
          <w:top w:val="nil"/>
          <w:left w:val="nil"/>
          <w:bottom w:val="nil"/>
          <w:right w:val="nil"/>
          <w:between w:val="nil"/>
        </w:pBdr>
        <w:ind w:left="426"/>
        <w:jc w:val="both"/>
        <w:rPr>
          <w:rFonts w:ascii="Arial" w:eastAsia="Arial" w:hAnsi="Arial" w:cs="Arial"/>
          <w:color w:val="000000"/>
        </w:rPr>
      </w:pPr>
    </w:p>
    <w:p w:rsidR="00DE058B" w:rsidRDefault="00AC7C1C">
      <w:pPr>
        <w:jc w:val="both"/>
        <w:rPr>
          <w:rFonts w:ascii="Arial" w:eastAsia="Arial" w:hAnsi="Arial" w:cs="Arial"/>
          <w:color w:val="808080"/>
          <w:sz w:val="14"/>
          <w:szCs w:val="14"/>
        </w:rPr>
      </w:pPr>
      <w:r>
        <w:rPr>
          <w:rFonts w:ascii="Arial" w:eastAsia="Arial" w:hAnsi="Arial" w:cs="Arial"/>
          <w:color w:val="808080"/>
          <w:sz w:val="14"/>
          <w:szCs w:val="14"/>
        </w:rPr>
        <w:t>Legislação online</w:t>
      </w:r>
    </w:p>
    <w:p w:rsidR="00DE058B" w:rsidRDefault="00AC7C1C">
      <w:pPr>
        <w:numPr>
          <w:ilvl w:val="0"/>
          <w:numId w:val="1"/>
        </w:numPr>
        <w:pBdr>
          <w:top w:val="nil"/>
          <w:left w:val="nil"/>
          <w:bottom w:val="nil"/>
          <w:right w:val="nil"/>
          <w:between w:val="nil"/>
        </w:pBdr>
        <w:jc w:val="both"/>
        <w:rPr>
          <w:color w:val="000000"/>
          <w:sz w:val="24"/>
          <w:szCs w:val="24"/>
        </w:rPr>
      </w:pPr>
      <w:r>
        <w:rPr>
          <w:color w:val="000000"/>
          <w:sz w:val="24"/>
          <w:szCs w:val="24"/>
        </w:rPr>
        <w:t xml:space="preserve">JURISDIÇÃO ou CABEÇALHO DA ENTIDADE. [Epígrafe e ementa transcrita conforme publicada]. dados da publicação. Quando necessário, acrescentam-se à referência os elementos complementares para melhor identificar o documento, como: retificações, alterações, revogações, projetos de origem, autoria do projeto, dados referentes ao controle de constitucionalidade, vigência, eficácia, consolidação ou atualização. Além dos elementos citados, deve-se registrar o endereço eletrônico, precedido da expressão Disponível </w:t>
      </w:r>
      <w:proofErr w:type="gramStart"/>
      <w:r>
        <w:rPr>
          <w:color w:val="000000"/>
          <w:sz w:val="24"/>
          <w:szCs w:val="24"/>
        </w:rPr>
        <w:t>em:,</w:t>
      </w:r>
      <w:proofErr w:type="gramEnd"/>
      <w:r>
        <w:rPr>
          <w:color w:val="000000"/>
          <w:sz w:val="24"/>
          <w:szCs w:val="24"/>
        </w:rPr>
        <w:t xml:space="preserve"> e a data de acesso, precedida da expressão Acesso em:.</w:t>
      </w:r>
    </w:p>
    <w:p w:rsidR="00DE058B" w:rsidRDefault="00AC7C1C">
      <w:pPr>
        <w:pBdr>
          <w:top w:val="nil"/>
          <w:left w:val="nil"/>
          <w:bottom w:val="nil"/>
          <w:right w:val="nil"/>
          <w:between w:val="nil"/>
        </w:pBdr>
        <w:ind w:left="360"/>
        <w:rPr>
          <w:rFonts w:ascii="Arial" w:eastAsia="Arial" w:hAnsi="Arial" w:cs="Arial"/>
          <w:color w:val="808080"/>
          <w:sz w:val="16"/>
          <w:szCs w:val="16"/>
        </w:rPr>
      </w:pPr>
      <w:r>
        <w:rPr>
          <w:rFonts w:ascii="Arial" w:eastAsia="Arial" w:hAnsi="Arial" w:cs="Arial"/>
          <w:color w:val="A6A6A6"/>
        </w:rPr>
        <w:t>-</w:t>
      </w:r>
      <w:r>
        <w:rPr>
          <w:rFonts w:ascii="Arial" w:eastAsia="Arial" w:hAnsi="Arial" w:cs="Arial"/>
          <w:color w:val="808080"/>
        </w:rPr>
        <w:t xml:space="preserve"> </w:t>
      </w:r>
      <w:r>
        <w:rPr>
          <w:rFonts w:ascii="Arial" w:eastAsia="Arial" w:hAnsi="Arial" w:cs="Arial"/>
          <w:color w:val="808080"/>
          <w:sz w:val="16"/>
          <w:szCs w:val="16"/>
        </w:rPr>
        <w:t xml:space="preserve">BRASIL. [Constituição (1988)]. </w:t>
      </w:r>
      <w:r>
        <w:rPr>
          <w:rFonts w:ascii="Arial" w:eastAsia="Arial" w:hAnsi="Arial" w:cs="Arial"/>
          <w:b/>
          <w:color w:val="808080"/>
          <w:sz w:val="16"/>
          <w:szCs w:val="16"/>
        </w:rPr>
        <w:t>Constituição da República Federativa do Brasil de 1988</w:t>
      </w:r>
      <w:r>
        <w:rPr>
          <w:rFonts w:ascii="Arial" w:eastAsia="Arial" w:hAnsi="Arial" w:cs="Arial"/>
          <w:color w:val="808080"/>
          <w:sz w:val="16"/>
          <w:szCs w:val="16"/>
        </w:rPr>
        <w:t>. Brasília, DF: Presidência da República, [2016]. Disponível em: http://www.planalto.gov.br/ccivil_03/Constituicao/Constituiçao.htm. Acesso em: 1 jan. 2017.</w:t>
      </w:r>
    </w:p>
    <w:p w:rsidR="00DE058B" w:rsidRDefault="00AC7C1C">
      <w:pPr>
        <w:pBdr>
          <w:top w:val="nil"/>
          <w:left w:val="nil"/>
          <w:bottom w:val="nil"/>
          <w:right w:val="nil"/>
          <w:between w:val="nil"/>
        </w:pBdr>
        <w:ind w:left="360"/>
        <w:rPr>
          <w:rFonts w:ascii="Arial" w:eastAsia="Arial" w:hAnsi="Arial" w:cs="Arial"/>
          <w:color w:val="808080"/>
          <w:sz w:val="16"/>
          <w:szCs w:val="16"/>
        </w:rPr>
      </w:pPr>
      <w:r>
        <w:rPr>
          <w:rFonts w:ascii="Arial" w:eastAsia="Arial" w:hAnsi="Arial" w:cs="Arial"/>
          <w:color w:val="808080"/>
          <w:sz w:val="16"/>
          <w:szCs w:val="16"/>
        </w:rPr>
        <w:t xml:space="preserve">- CURITIBA. </w:t>
      </w:r>
      <w:r>
        <w:rPr>
          <w:rFonts w:ascii="Arial" w:eastAsia="Arial" w:hAnsi="Arial" w:cs="Arial"/>
          <w:b/>
          <w:color w:val="808080"/>
          <w:sz w:val="16"/>
          <w:szCs w:val="16"/>
        </w:rPr>
        <w:t>Lei nº 12.092, de 21 de dezembro de 2006</w:t>
      </w:r>
      <w:r>
        <w:rPr>
          <w:rFonts w:ascii="Arial" w:eastAsia="Arial" w:hAnsi="Arial" w:cs="Arial"/>
          <w:color w:val="808080"/>
          <w:sz w:val="16"/>
          <w:szCs w:val="16"/>
        </w:rPr>
        <w:t xml:space="preserve">. Estima a receita e fixa a despesa do município de </w:t>
      </w:r>
    </w:p>
    <w:p w:rsidR="00DE058B" w:rsidRDefault="00AC7C1C">
      <w:pPr>
        <w:pBdr>
          <w:top w:val="nil"/>
          <w:left w:val="nil"/>
          <w:bottom w:val="nil"/>
          <w:right w:val="nil"/>
          <w:between w:val="nil"/>
        </w:pBdr>
        <w:ind w:left="360"/>
        <w:rPr>
          <w:rFonts w:ascii="Arial" w:eastAsia="Arial" w:hAnsi="Arial" w:cs="Arial"/>
          <w:color w:val="808080"/>
          <w:sz w:val="16"/>
          <w:szCs w:val="16"/>
        </w:rPr>
      </w:pPr>
      <w:r>
        <w:rPr>
          <w:rFonts w:ascii="Arial" w:eastAsia="Arial" w:hAnsi="Arial" w:cs="Arial"/>
          <w:color w:val="808080"/>
          <w:sz w:val="16"/>
          <w:szCs w:val="16"/>
        </w:rPr>
        <w:t>Curitiba para o exercício financeiro de 2007. Curitiba: Câmara Municipal, 2006. Disponível em: http://domino.</w:t>
      </w:r>
    </w:p>
    <w:p w:rsidR="00DE058B" w:rsidRDefault="00AC7C1C">
      <w:pPr>
        <w:pBdr>
          <w:top w:val="nil"/>
          <w:left w:val="nil"/>
          <w:bottom w:val="nil"/>
          <w:right w:val="nil"/>
          <w:between w:val="nil"/>
        </w:pBdr>
        <w:ind w:left="360"/>
        <w:rPr>
          <w:rFonts w:ascii="Arial" w:eastAsia="Arial" w:hAnsi="Arial" w:cs="Arial"/>
          <w:color w:val="808080"/>
          <w:sz w:val="16"/>
          <w:szCs w:val="16"/>
        </w:rPr>
      </w:pPr>
      <w:r>
        <w:rPr>
          <w:rFonts w:ascii="Arial" w:eastAsia="Arial" w:hAnsi="Arial" w:cs="Arial"/>
          <w:color w:val="808080"/>
          <w:sz w:val="16"/>
          <w:szCs w:val="16"/>
        </w:rPr>
        <w:t xml:space="preserve">cmc.pr.gov.br/contlei.nsf/98454e416897038b052568fc004fc180/e5df879ac6353e7f032572800061df72. Acesso </w:t>
      </w:r>
    </w:p>
    <w:p w:rsidR="00DE058B" w:rsidRDefault="00AC7C1C">
      <w:pPr>
        <w:pBdr>
          <w:top w:val="nil"/>
          <w:left w:val="nil"/>
          <w:bottom w:val="nil"/>
          <w:right w:val="nil"/>
          <w:between w:val="nil"/>
        </w:pBdr>
        <w:ind w:left="360"/>
        <w:rPr>
          <w:rFonts w:ascii="Arial" w:eastAsia="Arial" w:hAnsi="Arial" w:cs="Arial"/>
          <w:color w:val="808080"/>
          <w:sz w:val="16"/>
          <w:szCs w:val="16"/>
        </w:rPr>
      </w:pPr>
      <w:r>
        <w:rPr>
          <w:rFonts w:ascii="Arial" w:eastAsia="Arial" w:hAnsi="Arial" w:cs="Arial"/>
          <w:color w:val="808080"/>
          <w:sz w:val="16"/>
          <w:szCs w:val="16"/>
        </w:rPr>
        <w:t xml:space="preserve">em: 22 </w:t>
      </w:r>
      <w:proofErr w:type="gramStart"/>
      <w:r>
        <w:rPr>
          <w:rFonts w:ascii="Arial" w:eastAsia="Arial" w:hAnsi="Arial" w:cs="Arial"/>
          <w:color w:val="808080"/>
          <w:sz w:val="16"/>
          <w:szCs w:val="16"/>
        </w:rPr>
        <w:t>mar</w:t>
      </w:r>
      <w:proofErr w:type="gramEnd"/>
      <w:r>
        <w:rPr>
          <w:rFonts w:ascii="Arial" w:eastAsia="Arial" w:hAnsi="Arial" w:cs="Arial"/>
          <w:color w:val="808080"/>
          <w:sz w:val="16"/>
          <w:szCs w:val="16"/>
        </w:rPr>
        <w:t>. 2007.</w:t>
      </w:r>
    </w:p>
    <w:p w:rsidR="00DE058B" w:rsidRDefault="00DE058B">
      <w:pPr>
        <w:pBdr>
          <w:top w:val="nil"/>
          <w:left w:val="nil"/>
          <w:bottom w:val="nil"/>
          <w:right w:val="nil"/>
          <w:between w:val="nil"/>
        </w:pBdr>
        <w:ind w:left="360"/>
        <w:rPr>
          <w:rFonts w:ascii="Arial" w:eastAsia="Arial" w:hAnsi="Arial" w:cs="Arial"/>
          <w:color w:val="808080"/>
          <w:sz w:val="14"/>
          <w:szCs w:val="14"/>
        </w:rPr>
      </w:pPr>
    </w:p>
    <w:p w:rsidR="00DE058B" w:rsidRDefault="00AC7C1C">
      <w:pPr>
        <w:pBdr>
          <w:top w:val="nil"/>
          <w:left w:val="nil"/>
          <w:bottom w:val="nil"/>
          <w:right w:val="nil"/>
          <w:between w:val="nil"/>
        </w:pBdr>
        <w:ind w:left="360" w:hanging="360"/>
        <w:rPr>
          <w:rFonts w:ascii="Arial" w:eastAsia="Arial" w:hAnsi="Arial" w:cs="Arial"/>
          <w:color w:val="808080"/>
          <w:sz w:val="16"/>
          <w:szCs w:val="16"/>
        </w:rPr>
      </w:pPr>
      <w:r>
        <w:rPr>
          <w:rFonts w:ascii="Arial" w:eastAsia="Arial" w:hAnsi="Arial" w:cs="Arial"/>
          <w:color w:val="808080"/>
          <w:sz w:val="14"/>
          <w:szCs w:val="14"/>
        </w:rPr>
        <w:t>Documento audivisual</w:t>
      </w:r>
    </w:p>
    <w:p w:rsidR="00DE058B" w:rsidRDefault="00AC7C1C">
      <w:pPr>
        <w:numPr>
          <w:ilvl w:val="0"/>
          <w:numId w:val="1"/>
        </w:numPr>
        <w:pBdr>
          <w:top w:val="nil"/>
          <w:left w:val="nil"/>
          <w:bottom w:val="nil"/>
          <w:right w:val="nil"/>
          <w:between w:val="nil"/>
        </w:pBdr>
        <w:ind w:left="426" w:hanging="426"/>
        <w:jc w:val="both"/>
        <w:rPr>
          <w:color w:val="000000"/>
          <w:sz w:val="24"/>
          <w:szCs w:val="24"/>
        </w:rPr>
      </w:pPr>
      <w:r>
        <w:rPr>
          <w:color w:val="000000"/>
          <w:sz w:val="24"/>
          <w:szCs w:val="24"/>
        </w:rPr>
        <w:t>Título do post. [Loucação de]: Nome do locutor. Local: Produtora, dia mês ano. Podcast. Disponível em: link. Acesso em: data de acesso.</w:t>
      </w:r>
    </w:p>
    <w:p w:rsidR="00DE058B" w:rsidRDefault="00AC7C1C">
      <w:pPr>
        <w:pBdr>
          <w:top w:val="nil"/>
          <w:left w:val="nil"/>
          <w:bottom w:val="nil"/>
          <w:right w:val="nil"/>
          <w:between w:val="nil"/>
        </w:pBdr>
        <w:ind w:left="426"/>
        <w:rPr>
          <w:rFonts w:ascii="Arial" w:eastAsia="Arial" w:hAnsi="Arial" w:cs="Arial"/>
          <w:color w:val="808080"/>
          <w:sz w:val="16"/>
          <w:szCs w:val="16"/>
        </w:rPr>
      </w:pPr>
      <w:r>
        <w:rPr>
          <w:rFonts w:ascii="Arial" w:eastAsia="Arial" w:hAnsi="Arial" w:cs="Arial"/>
          <w:color w:val="A6A6A6"/>
        </w:rPr>
        <w:lastRenderedPageBreak/>
        <w:t>-</w:t>
      </w:r>
      <w:r>
        <w:rPr>
          <w:rFonts w:ascii="Arial" w:eastAsia="Arial" w:hAnsi="Arial" w:cs="Arial"/>
          <w:color w:val="808080"/>
        </w:rPr>
        <w:t xml:space="preserve"> </w:t>
      </w:r>
      <w:r>
        <w:rPr>
          <w:rFonts w:ascii="Arial" w:eastAsia="Arial" w:hAnsi="Arial" w:cs="Arial"/>
          <w:color w:val="808080"/>
          <w:sz w:val="16"/>
          <w:szCs w:val="16"/>
        </w:rPr>
        <w:t xml:space="preserve">PODCAST LXX: Brasil: parte 3: a república. [Locução de]: Christian Gutner. [S. l.]: Escriba Café, 19 </w:t>
      </w:r>
      <w:proofErr w:type="gramStart"/>
      <w:r>
        <w:rPr>
          <w:rFonts w:ascii="Arial" w:eastAsia="Arial" w:hAnsi="Arial" w:cs="Arial"/>
          <w:color w:val="808080"/>
          <w:sz w:val="16"/>
          <w:szCs w:val="16"/>
        </w:rPr>
        <w:t>mar</w:t>
      </w:r>
      <w:proofErr w:type="gramEnd"/>
      <w:r>
        <w:rPr>
          <w:rFonts w:ascii="Arial" w:eastAsia="Arial" w:hAnsi="Arial" w:cs="Arial"/>
          <w:color w:val="808080"/>
          <w:sz w:val="16"/>
          <w:szCs w:val="16"/>
        </w:rPr>
        <w:t>. 2010. Podcast. Disponível em: http://www.escribacafe.com/podcast-lxx-brasil-parte-3-a-republica/. Acesso em: 4 out. 2010.</w:t>
      </w:r>
      <w:r>
        <w:rPr>
          <w:color w:val="000000"/>
        </w:rPr>
        <w:t xml:space="preserve"> </w:t>
      </w:r>
    </w:p>
    <w:p w:rsidR="00DE058B" w:rsidRDefault="00DE058B">
      <w:pPr>
        <w:pBdr>
          <w:top w:val="nil"/>
          <w:left w:val="nil"/>
          <w:bottom w:val="nil"/>
          <w:right w:val="nil"/>
          <w:between w:val="nil"/>
        </w:pBdr>
        <w:ind w:left="426"/>
        <w:rPr>
          <w:rFonts w:ascii="Arial" w:eastAsia="Arial" w:hAnsi="Arial" w:cs="Arial"/>
          <w:color w:val="808080"/>
          <w:sz w:val="16"/>
          <w:szCs w:val="16"/>
        </w:rPr>
      </w:pPr>
    </w:p>
    <w:p w:rsidR="00DE058B" w:rsidRDefault="00AC7C1C">
      <w:pPr>
        <w:pBdr>
          <w:top w:val="nil"/>
          <w:left w:val="nil"/>
          <w:bottom w:val="nil"/>
          <w:right w:val="nil"/>
          <w:between w:val="nil"/>
        </w:pBdr>
        <w:ind w:left="426" w:hanging="426"/>
        <w:rPr>
          <w:rFonts w:ascii="Arial" w:eastAsia="Arial" w:hAnsi="Arial" w:cs="Arial"/>
          <w:color w:val="808080"/>
          <w:sz w:val="14"/>
          <w:szCs w:val="14"/>
        </w:rPr>
      </w:pPr>
      <w:r>
        <w:rPr>
          <w:rFonts w:ascii="Arial" w:eastAsia="Arial" w:hAnsi="Arial" w:cs="Arial"/>
          <w:color w:val="808080"/>
          <w:sz w:val="14"/>
          <w:szCs w:val="14"/>
        </w:rPr>
        <w:t>Vídeos em meio eletrônico</w:t>
      </w:r>
    </w:p>
    <w:p w:rsidR="00DE058B" w:rsidRDefault="00AC7C1C">
      <w:pPr>
        <w:numPr>
          <w:ilvl w:val="0"/>
          <w:numId w:val="1"/>
        </w:numPr>
        <w:pBdr>
          <w:top w:val="nil"/>
          <w:left w:val="nil"/>
          <w:bottom w:val="nil"/>
          <w:right w:val="nil"/>
          <w:between w:val="nil"/>
        </w:pBdr>
        <w:ind w:left="426" w:hanging="426"/>
        <w:jc w:val="both"/>
        <w:rPr>
          <w:color w:val="000000"/>
          <w:sz w:val="24"/>
          <w:szCs w:val="24"/>
        </w:rPr>
      </w:pPr>
      <w:r>
        <w:rPr>
          <w:color w:val="000000"/>
          <w:sz w:val="24"/>
          <w:szCs w:val="24"/>
        </w:rPr>
        <w:t xml:space="preserve">Título, diretor e/ou produtor, local, empresa produtora ou distribuidora, data. Quando necessário, acrescentam-se elementos complementares à referência para melhor identificar o documento. além dos elementos citados, deve-se registrar o endereço eletrônico, precedido da expressão Disponível </w:t>
      </w:r>
      <w:proofErr w:type="gramStart"/>
      <w:r>
        <w:rPr>
          <w:color w:val="000000"/>
          <w:sz w:val="24"/>
          <w:szCs w:val="24"/>
        </w:rPr>
        <w:t>em:,</w:t>
      </w:r>
      <w:proofErr w:type="gramEnd"/>
      <w:r>
        <w:rPr>
          <w:color w:val="000000"/>
          <w:sz w:val="24"/>
          <w:szCs w:val="24"/>
        </w:rPr>
        <w:t xml:space="preserve"> e a data de acesso, precedida da expressão Acesso em:.</w:t>
      </w:r>
    </w:p>
    <w:p w:rsidR="00DE058B" w:rsidRDefault="00AC7C1C">
      <w:pPr>
        <w:pBdr>
          <w:top w:val="nil"/>
          <w:left w:val="nil"/>
          <w:bottom w:val="nil"/>
          <w:right w:val="nil"/>
          <w:between w:val="nil"/>
        </w:pBdr>
        <w:ind w:left="360"/>
        <w:rPr>
          <w:rFonts w:ascii="Arial" w:eastAsia="Arial" w:hAnsi="Arial" w:cs="Arial"/>
          <w:color w:val="808080"/>
          <w:sz w:val="16"/>
          <w:szCs w:val="16"/>
        </w:rPr>
      </w:pPr>
      <w:r>
        <w:rPr>
          <w:rFonts w:ascii="Arial" w:eastAsia="Arial" w:hAnsi="Arial" w:cs="Arial"/>
          <w:color w:val="808080"/>
          <w:sz w:val="16"/>
          <w:szCs w:val="16"/>
        </w:rPr>
        <w:t>- BOOK. [</w:t>
      </w:r>
      <w:r>
        <w:rPr>
          <w:rFonts w:ascii="Arial" w:eastAsia="Arial" w:hAnsi="Arial" w:cs="Arial"/>
          <w:i/>
          <w:color w:val="808080"/>
          <w:sz w:val="16"/>
          <w:szCs w:val="16"/>
        </w:rPr>
        <w:t>S. l.: s. n.</w:t>
      </w:r>
      <w:r>
        <w:rPr>
          <w:rFonts w:ascii="Arial" w:eastAsia="Arial" w:hAnsi="Arial" w:cs="Arial"/>
          <w:color w:val="808080"/>
          <w:sz w:val="16"/>
          <w:szCs w:val="16"/>
        </w:rPr>
        <w:t>], 2010. 1 vídeo (3 min). Publicado pelo canal Leerestademoda. Disponível em: http://www.youtube.com/watch?v=iwPj0qgvfIs. Acesso em: 25 ago. 2011.</w:t>
      </w:r>
    </w:p>
    <w:p w:rsidR="00DE058B" w:rsidRDefault="00DE058B">
      <w:pPr>
        <w:pBdr>
          <w:top w:val="nil"/>
          <w:left w:val="nil"/>
          <w:bottom w:val="nil"/>
          <w:right w:val="nil"/>
          <w:between w:val="nil"/>
        </w:pBdr>
        <w:ind w:left="360"/>
        <w:rPr>
          <w:rFonts w:ascii="Arial" w:eastAsia="Arial" w:hAnsi="Arial" w:cs="Arial"/>
          <w:color w:val="808080"/>
          <w:sz w:val="16"/>
          <w:szCs w:val="16"/>
        </w:rPr>
      </w:pPr>
    </w:p>
    <w:p w:rsidR="00DE058B" w:rsidRDefault="00AC7C1C">
      <w:pPr>
        <w:pBdr>
          <w:top w:val="nil"/>
          <w:left w:val="nil"/>
          <w:bottom w:val="nil"/>
          <w:right w:val="nil"/>
          <w:between w:val="nil"/>
        </w:pBdr>
        <w:ind w:left="360" w:hanging="360"/>
        <w:rPr>
          <w:rFonts w:ascii="Arial" w:eastAsia="Arial" w:hAnsi="Arial" w:cs="Arial"/>
          <w:color w:val="808080"/>
          <w:sz w:val="14"/>
          <w:szCs w:val="14"/>
        </w:rPr>
      </w:pPr>
      <w:bookmarkStart w:id="2" w:name="_heading=h.30j0zll" w:colFirst="0" w:colLast="0"/>
      <w:bookmarkEnd w:id="2"/>
      <w:r>
        <w:rPr>
          <w:rFonts w:ascii="Arial" w:eastAsia="Arial" w:hAnsi="Arial" w:cs="Arial"/>
          <w:color w:val="808080"/>
          <w:sz w:val="14"/>
          <w:szCs w:val="14"/>
        </w:rPr>
        <w:t>Autoria institucional</w:t>
      </w:r>
    </w:p>
    <w:p w:rsidR="00DE058B" w:rsidRDefault="00AC7C1C">
      <w:pPr>
        <w:numPr>
          <w:ilvl w:val="0"/>
          <w:numId w:val="1"/>
        </w:numPr>
        <w:pBdr>
          <w:top w:val="nil"/>
          <w:left w:val="nil"/>
          <w:bottom w:val="nil"/>
          <w:right w:val="nil"/>
          <w:between w:val="nil"/>
        </w:pBdr>
        <w:rPr>
          <w:rFonts w:ascii="Arial" w:eastAsia="Arial" w:hAnsi="Arial" w:cs="Arial"/>
          <w:color w:val="808080"/>
          <w:sz w:val="24"/>
          <w:szCs w:val="24"/>
        </w:rPr>
      </w:pPr>
      <w:r>
        <w:rPr>
          <w:color w:val="000000"/>
          <w:sz w:val="24"/>
          <w:szCs w:val="24"/>
        </w:rPr>
        <w:t>As obras de responsabilidade de pessoa jurídica (órgãos governamentais, empresas, associações, entre outros) têm entrada pela forma conhecida ou como se destaca no documento, por extenso ou abreviada. Convém que se padronizem os nomes para o mesmo autor, quando aparecem de formas diferentes em documentos distintos.</w:t>
      </w:r>
    </w:p>
    <w:p w:rsidR="00DE058B" w:rsidRDefault="00AC7C1C">
      <w:pPr>
        <w:pBdr>
          <w:top w:val="nil"/>
          <w:left w:val="nil"/>
          <w:bottom w:val="nil"/>
          <w:right w:val="nil"/>
          <w:between w:val="nil"/>
        </w:pBdr>
        <w:ind w:left="360"/>
        <w:rPr>
          <w:rFonts w:ascii="Arial" w:eastAsia="Arial" w:hAnsi="Arial" w:cs="Arial"/>
          <w:color w:val="808080"/>
          <w:sz w:val="16"/>
          <w:szCs w:val="16"/>
        </w:rPr>
      </w:pPr>
      <w:r>
        <w:rPr>
          <w:rFonts w:ascii="Arial" w:eastAsia="Arial" w:hAnsi="Arial" w:cs="Arial"/>
          <w:color w:val="808080"/>
          <w:sz w:val="16"/>
          <w:szCs w:val="16"/>
        </w:rPr>
        <w:t>- UNIVERSIDADE DE SANTA CRUZ DO SUL. Catálogo de teses da Universidade de Santa Cruz do Sul, 2018. Santa Cruz do Sul: UNISC, 2018. 467 p.</w:t>
      </w:r>
    </w:p>
    <w:p w:rsidR="00DE058B" w:rsidRDefault="00DE058B">
      <w:pPr>
        <w:tabs>
          <w:tab w:val="left" w:pos="1710"/>
        </w:tabs>
        <w:spacing w:before="120" w:after="120"/>
        <w:jc w:val="both"/>
        <w:rPr>
          <w:rFonts w:ascii="Arial" w:eastAsia="Arial" w:hAnsi="Arial" w:cs="Arial"/>
        </w:rPr>
      </w:pPr>
    </w:p>
    <w:p w:rsidR="00DE058B" w:rsidRDefault="00DE058B">
      <w:pPr>
        <w:jc w:val="both"/>
        <w:rPr>
          <w:rFonts w:ascii="Arial" w:eastAsia="Arial" w:hAnsi="Arial" w:cs="Arial"/>
        </w:rPr>
      </w:pPr>
    </w:p>
    <w:sectPr w:rsidR="00DE058B">
      <w:headerReference w:type="even" r:id="rId8"/>
      <w:headerReference w:type="default" r:id="rId9"/>
      <w:footerReference w:type="even" r:id="rId10"/>
      <w:footerReference w:type="default" r:id="rId11"/>
      <w:headerReference w:type="first" r:id="rId12"/>
      <w:footerReference w:type="first" r:id="rId13"/>
      <w:pgSz w:w="11906" w:h="16838"/>
      <w:pgMar w:top="1418" w:right="1274" w:bottom="1417" w:left="1418" w:header="426" w:footer="353" w:gutter="0"/>
      <w:pgNumType w:start="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BCB" w:rsidRDefault="00F25BCB">
      <w:r>
        <w:separator/>
      </w:r>
    </w:p>
  </w:endnote>
  <w:endnote w:type="continuationSeparator" w:id="0">
    <w:p w:rsidR="00F25BCB" w:rsidRDefault="00F2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auto"/>
    <w:pitch w:val="default"/>
  </w:font>
  <w:font w:name="Arkit Light">
    <w:altName w:val="Cambria"/>
    <w:panose1 w:val="00000000000000000000"/>
    <w:charset w:val="00"/>
    <w:family w:val="auto"/>
    <w:pitch w:val="variable"/>
    <w:sig w:usb0="800000A7" w:usb1="00002048"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B" w:rsidRDefault="00AC7C1C">
    <w:pPr>
      <w:pBdr>
        <w:top w:val="nil"/>
        <w:left w:val="nil"/>
        <w:bottom w:val="nil"/>
        <w:right w:val="nil"/>
        <w:between w:val="nil"/>
      </w:pBdr>
      <w:tabs>
        <w:tab w:val="center" w:pos="4252"/>
        <w:tab w:val="right" w:pos="8504"/>
      </w:tabs>
      <w:jc w:val="center"/>
      <w:rPr>
        <w:rFonts w:ascii="Calibri" w:eastAsia="Calibri" w:hAnsi="Calibri" w:cs="Calibri"/>
        <w:color w:val="000000"/>
        <w:sz w:val="18"/>
        <w:szCs w:val="18"/>
      </w:rPr>
    </w:pPr>
    <w:r>
      <w:rPr>
        <w:rFonts w:ascii="Calibri" w:eastAsia="Calibri" w:hAnsi="Calibri" w:cs="Calibri"/>
        <w:b/>
        <w:color w:val="000000"/>
        <w:sz w:val="18"/>
        <w:szCs w:val="18"/>
      </w:rPr>
      <w:t>Reflexão e Ação</w:t>
    </w:r>
    <w:r>
      <w:rPr>
        <w:rFonts w:ascii="Calibri" w:eastAsia="Calibri" w:hAnsi="Calibri" w:cs="Calibri"/>
        <w:color w:val="000000"/>
        <w:sz w:val="18"/>
        <w:szCs w:val="18"/>
      </w:rPr>
      <w:t xml:space="preserve"> [ISSN 1982-9949]. Santa Cruz do Sul, </w:t>
    </w:r>
    <w:r>
      <w:rPr>
        <w:rFonts w:ascii="Calibri" w:eastAsia="Calibri" w:hAnsi="Calibri" w:cs="Calibri"/>
        <w:color w:val="0D0D0D"/>
        <w:sz w:val="18"/>
        <w:szCs w:val="18"/>
      </w:rPr>
      <w:t xml:space="preserve">v. xx, n. x, p. xx-xx, </w:t>
    </w:r>
    <w:proofErr w:type="gramStart"/>
    <w:r>
      <w:rPr>
        <w:rFonts w:ascii="Calibri" w:eastAsia="Calibri" w:hAnsi="Calibri" w:cs="Calibri"/>
        <w:color w:val="0D0D0D"/>
        <w:sz w:val="18"/>
        <w:szCs w:val="18"/>
      </w:rPr>
      <w:t>xxx./</w:t>
    </w:r>
    <w:proofErr w:type="gramEnd"/>
    <w:r>
      <w:rPr>
        <w:rFonts w:ascii="Calibri" w:eastAsia="Calibri" w:hAnsi="Calibri" w:cs="Calibri"/>
        <w:color w:val="0D0D0D"/>
        <w:sz w:val="18"/>
        <w:szCs w:val="18"/>
      </w:rPr>
      <w:t>xxx. 20xx</w:t>
    </w:r>
    <w:r>
      <w:rPr>
        <w:rFonts w:ascii="Calibri" w:eastAsia="Calibri" w:hAnsi="Calibri" w:cs="Calibri"/>
        <w:color w:val="000000"/>
        <w:sz w:val="18"/>
        <w:szCs w:val="18"/>
      </w:rPr>
      <w:t>.</w:t>
    </w:r>
  </w:p>
  <w:p w:rsidR="00DE058B" w:rsidRDefault="00AC7C1C">
    <w:pPr>
      <w:pBdr>
        <w:top w:val="nil"/>
        <w:left w:val="nil"/>
        <w:bottom w:val="nil"/>
        <w:right w:val="nil"/>
        <w:between w:val="nil"/>
      </w:pBdr>
      <w:tabs>
        <w:tab w:val="center" w:pos="4252"/>
        <w:tab w:val="right" w:pos="8504"/>
      </w:tabs>
      <w:jc w:val="center"/>
      <w:rPr>
        <w:rFonts w:ascii="Calibri" w:eastAsia="Calibri" w:hAnsi="Calibri" w:cs="Calibri"/>
        <w:color w:val="000000"/>
        <w:sz w:val="18"/>
        <w:szCs w:val="18"/>
      </w:rPr>
    </w:pPr>
    <w:r>
      <w:rPr>
        <w:rFonts w:ascii="Calibri" w:eastAsia="Calibri" w:hAnsi="Calibri" w:cs="Calibri"/>
        <w:color w:val="000000"/>
        <w:sz w:val="18"/>
        <w:szCs w:val="18"/>
      </w:rPr>
      <w:t>https://online.unisc.br/seer/index.php/reflex/index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B" w:rsidRDefault="00AC7C1C">
    <w:pPr>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b/>
        <w:color w:val="000000"/>
      </w:rPr>
      <w:t>Reflexão e Ação</w:t>
    </w:r>
    <w:r>
      <w:rPr>
        <w:rFonts w:ascii="Calibri" w:eastAsia="Calibri" w:hAnsi="Calibri" w:cs="Calibri"/>
        <w:color w:val="000000"/>
      </w:rPr>
      <w:t xml:space="preserve"> [ISSN 1982-9949]. Santa Cruz do Sul, </w:t>
    </w:r>
    <w:r>
      <w:rPr>
        <w:rFonts w:ascii="Calibri" w:eastAsia="Calibri" w:hAnsi="Calibri" w:cs="Calibri"/>
        <w:color w:val="0D0D0D"/>
      </w:rPr>
      <w:t xml:space="preserve">v. xx, n. x, p. xx-xx, </w:t>
    </w:r>
    <w:proofErr w:type="gramStart"/>
    <w:r>
      <w:rPr>
        <w:rFonts w:ascii="Calibri" w:eastAsia="Calibri" w:hAnsi="Calibri" w:cs="Calibri"/>
        <w:color w:val="0D0D0D"/>
      </w:rPr>
      <w:t>jan./</w:t>
    </w:r>
    <w:proofErr w:type="gramEnd"/>
    <w:r>
      <w:rPr>
        <w:rFonts w:ascii="Calibri" w:eastAsia="Calibri" w:hAnsi="Calibri" w:cs="Calibri"/>
        <w:color w:val="0D0D0D"/>
      </w:rPr>
      <w:t>abr. 20xx</w:t>
    </w:r>
    <w:r>
      <w:rPr>
        <w:rFonts w:ascii="Calibri" w:eastAsia="Calibri" w:hAnsi="Calibri" w:cs="Calibri"/>
        <w:color w:val="000000"/>
      </w:rPr>
      <w:t>.</w:t>
    </w:r>
  </w:p>
  <w:p w:rsidR="00DE058B" w:rsidRDefault="00AC7C1C">
    <w:pPr>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color w:val="000000"/>
      </w:rPr>
      <w:t>https://online.unisc.br/seer/index.php/reflex/index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B" w:rsidRDefault="00AC7C1C">
    <w:pPr>
      <w:pBdr>
        <w:top w:val="nil"/>
        <w:left w:val="nil"/>
        <w:bottom w:val="nil"/>
        <w:right w:val="nil"/>
        <w:between w:val="nil"/>
      </w:pBdr>
      <w:tabs>
        <w:tab w:val="center" w:pos="4252"/>
        <w:tab w:val="left" w:pos="5069"/>
      </w:tabs>
      <w:spacing w:before="60"/>
      <w:ind w:left="224"/>
      <w:rPr>
        <w:rFonts w:ascii="Quattrocento Sans" w:eastAsia="Quattrocento Sans" w:hAnsi="Quattrocento Sans" w:cs="Quattrocento Sans"/>
        <w:color w:val="404040"/>
        <w:sz w:val="18"/>
        <w:szCs w:val="18"/>
      </w:rPr>
    </w:pPr>
    <w:r>
      <w:rPr>
        <w:rFonts w:ascii="Quattrocento Sans" w:eastAsia="Quattrocento Sans" w:hAnsi="Quattrocento Sans" w:cs="Quattrocento Sans"/>
        <w:color w:val="404040"/>
        <w:sz w:val="18"/>
        <w:szCs w:val="18"/>
      </w:rPr>
      <w:t xml:space="preserve">https://doi.org/10.17058/rea.v31i3.19136 </w:t>
    </w:r>
    <w:r>
      <w:rPr>
        <w:rFonts w:ascii="Quattrocento Sans" w:eastAsia="Quattrocento Sans" w:hAnsi="Quattrocento Sans" w:cs="Quattrocento Sans"/>
        <w:color w:val="404040"/>
        <w:sz w:val="18"/>
        <w:szCs w:val="18"/>
      </w:rPr>
      <w:tab/>
    </w:r>
    <w:r>
      <w:rPr>
        <w:rFonts w:ascii="Quattrocento Sans" w:eastAsia="Quattrocento Sans" w:hAnsi="Quattrocento Sans" w:cs="Quattrocento Sans"/>
        <w:color w:val="404040"/>
        <w:sz w:val="18"/>
        <w:szCs w:val="18"/>
      </w:rPr>
      <w:tab/>
    </w:r>
    <w:r>
      <w:rPr>
        <w:noProof/>
      </w:rPr>
      <mc:AlternateContent>
        <mc:Choice Requires="wps">
          <w:drawing>
            <wp:anchor distT="0" distB="0" distL="0" distR="0" simplePos="0" relativeHeight="251661312" behindDoc="1" locked="0" layoutInCell="1" hidden="0" allowOverlap="1">
              <wp:simplePos x="0" y="0"/>
              <wp:positionH relativeFrom="column">
                <wp:posOffset>3517900</wp:posOffset>
              </wp:positionH>
              <wp:positionV relativeFrom="paragraph">
                <wp:posOffset>-12699</wp:posOffset>
              </wp:positionV>
              <wp:extent cx="2402205" cy="632460"/>
              <wp:effectExtent l="0" t="0" r="0" b="0"/>
              <wp:wrapNone/>
              <wp:docPr id="325" name="Retângulo 325"/>
              <wp:cNvGraphicFramePr/>
              <a:graphic xmlns:a="http://schemas.openxmlformats.org/drawingml/2006/main">
                <a:graphicData uri="http://schemas.microsoft.com/office/word/2010/wordprocessingShape">
                  <wps:wsp>
                    <wps:cNvSpPr/>
                    <wps:spPr>
                      <a:xfrm>
                        <a:off x="4149660" y="3468533"/>
                        <a:ext cx="2392680" cy="622935"/>
                      </a:xfrm>
                      <a:prstGeom prst="rect">
                        <a:avLst/>
                      </a:prstGeom>
                      <a:noFill/>
                      <a:ln>
                        <a:noFill/>
                      </a:ln>
                    </wps:spPr>
                    <wps:txbx>
                      <w:txbxContent>
                        <w:p w:rsidR="00DE058B" w:rsidRDefault="00AC7C1C">
                          <w:pPr>
                            <w:textDirection w:val="btLr"/>
                          </w:pPr>
                          <w:r>
                            <w:rPr>
                              <w:rFonts w:ascii="Quattrocento Sans" w:eastAsia="Quattrocento Sans" w:hAnsi="Quattrocento Sans" w:cs="Quattrocento Sans"/>
                              <w:color w:val="000000"/>
                              <w:sz w:val="10"/>
                            </w:rPr>
                            <w:t xml:space="preserve">   </w:t>
                          </w:r>
                        </w:p>
                        <w:p w:rsidR="00DE058B" w:rsidRDefault="00AC7C1C">
                          <w:pPr>
                            <w:jc w:val="both"/>
                            <w:textDirection w:val="btLr"/>
                          </w:pPr>
                          <w:r>
                            <w:rPr>
                              <w:rFonts w:ascii="Arkit Light" w:eastAsia="Arkit Light" w:hAnsi="Arkit Light" w:cs="Arkit Light"/>
                              <w:color w:val="000000"/>
                              <w:sz w:val="12"/>
                            </w:rPr>
                            <w:t>Este conteúdo é licenciado sob forma</w:t>
                          </w:r>
                        </w:p>
                        <w:p w:rsidR="00DE058B" w:rsidRDefault="00AC7C1C">
                          <w:pPr>
                            <w:jc w:val="both"/>
                            <w:textDirection w:val="btLr"/>
                          </w:pPr>
                          <w:r>
                            <w:rPr>
                              <w:rFonts w:ascii="Arkit Light" w:eastAsia="Arkit Light" w:hAnsi="Arkit Light" w:cs="Arkit Light"/>
                              <w:color w:val="000000"/>
                              <w:sz w:val="12"/>
                            </w:rPr>
                            <w:t>de uma Licença Creative Commons – Atribuição 4.0 Internacional</w:t>
                          </w:r>
                        </w:p>
                        <w:p w:rsidR="00DE058B" w:rsidRDefault="00DE058B">
                          <w:pPr>
                            <w:textDirection w:val="btLr"/>
                          </w:pPr>
                        </w:p>
                      </w:txbxContent>
                    </wps:txbx>
                    <wps:bodyPr spcFirstLastPara="1" wrap="square" lIns="91425" tIns="45700" rIns="91425" bIns="45700" anchor="t" anchorCtr="0">
                      <a:noAutofit/>
                    </wps:bodyPr>
                  </wps:wsp>
                </a:graphicData>
              </a:graphic>
            </wp:anchor>
          </w:drawing>
        </mc:Choice>
        <mc:Fallback>
          <w:pict>
            <v:rect id="Retângulo 325" o:spid="_x0000_s1028" style="position:absolute;left:0;text-align:left;margin-left:277pt;margin-top:-1pt;width:189.15pt;height:49.8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x52gEAAIwDAAAOAAAAZHJzL2Uyb0RvYy54bWysU9uO0zAQfUfiHyy/01wb2qjpCrEqQlpB&#10;xcIHuI7dWPIN223S3+FX+DHGTne3wBvixZmbZs45M9ncTUqiM3NeGN3hYpFjxDQ1vdDHDn/7unuz&#10;wsgHonsijWYdvjCP77avX21G27LSDEb2zCFoon072g4PIdg2yzwdmCJ+YSzTkOTGKRLAdcesd2SE&#10;7kpmZZ432Whcb52hzHuI3s9JvE39OWc0fObcs4BkhwFbSK9L7yG+2XZD2qMjdhD0CoP8AwpFhIah&#10;z63uSSDo5MRfrZSgznjDw4IalRnOBWWJA7Ap8j/YPA7EssQFxPH2WSb//9rST+e9Q6LvcFUuMdJE&#10;wZK+sPDzhz6epEExChqN1rdQ+mj37up5MCPhiTsVv0AFTR2ui3rdNKD0BTrWzWpZVbPGbAqIQkFZ&#10;rctmBQUUKpqyXFdpQPbSyTofPjCjUDQ67GCHSVpyfvABpkPpU0kcrM1OSJn2KPVvASiMkSyCn+FG&#10;K0yHKREunogdTH8BEbylOwEjH4gPe+LgDAqMRjiNDvvvJ+IYRvKjBu3XRR21Csmpl29zYONuM4fb&#10;DNF0MHBxAaPZfB/S/c1Q352C4SLRiuBmKFfMsPLE9nqe8aZu/VT18hNtfwEAAP//AwBQSwMEFAAG&#10;AAgAAAAhAJDaaL7dAAAACQEAAA8AAABkcnMvZG93bnJldi54bWxMjzFPwzAQhXck/oN1SGyt07QJ&#10;EOJUCMHASMrA6MZHEmGfI9tp03/PMcF0d3pP775X7xdnxQlDHD0p2KwzEEidNyP1Cj4Or6t7EDFp&#10;Mtp6QgUXjLBvrq9qXRl/pnc8takXHEKx0gqGlKZKytgN6HRc+wmJtS8fnE58hl6aoM8c7qzMs6yU&#10;To/EHwY94fOA3Xc7OwUTWjPbXZt9dvIl0KZ8O8hLodTtzfL0CCLhkv7M8IvP6NAw09HPZKKwCopi&#10;x12SglXOkw0P23wL4sjLXQmyqeX/Bs0PAAAA//8DAFBLAQItABQABgAIAAAAIQC2gziS/gAAAOEB&#10;AAATAAAAAAAAAAAAAAAAAAAAAABbQ29udGVudF9UeXBlc10ueG1sUEsBAi0AFAAGAAgAAAAhADj9&#10;If/WAAAAlAEAAAsAAAAAAAAAAAAAAAAALwEAAF9yZWxzLy5yZWxzUEsBAi0AFAAGAAgAAAAhALQ3&#10;LHnaAQAAjAMAAA4AAAAAAAAAAAAAAAAALgIAAGRycy9lMm9Eb2MueG1sUEsBAi0AFAAGAAgAAAAh&#10;AJDaaL7dAAAACQEAAA8AAAAAAAAAAAAAAAAANAQAAGRycy9kb3ducmV2LnhtbFBLBQYAAAAABAAE&#10;APMAAAA+BQAAAAA=&#10;" filled="f" stroked="f">
              <v:textbox inset="2.53958mm,1.2694mm,2.53958mm,1.2694mm">
                <w:txbxContent>
                  <w:p w:rsidR="00DE058B" w:rsidRDefault="00AC7C1C">
                    <w:pPr>
                      <w:textDirection w:val="btLr"/>
                    </w:pPr>
                    <w:r>
                      <w:rPr>
                        <w:rFonts w:ascii="Quattrocento Sans" w:eastAsia="Quattrocento Sans" w:hAnsi="Quattrocento Sans" w:cs="Quattrocento Sans"/>
                        <w:color w:val="000000"/>
                        <w:sz w:val="10"/>
                      </w:rPr>
                      <w:t xml:space="preserve">   </w:t>
                    </w:r>
                  </w:p>
                  <w:p w:rsidR="00DE058B" w:rsidRDefault="00AC7C1C">
                    <w:pPr>
                      <w:jc w:val="both"/>
                      <w:textDirection w:val="btLr"/>
                    </w:pPr>
                    <w:r>
                      <w:rPr>
                        <w:rFonts w:ascii="Arkit Light" w:eastAsia="Arkit Light" w:hAnsi="Arkit Light" w:cs="Arkit Light"/>
                        <w:color w:val="000000"/>
                        <w:sz w:val="12"/>
                      </w:rPr>
                      <w:t>Este conteúdo é licenciado sob forma</w:t>
                    </w:r>
                  </w:p>
                  <w:p w:rsidR="00DE058B" w:rsidRDefault="00AC7C1C">
                    <w:pPr>
                      <w:jc w:val="both"/>
                      <w:textDirection w:val="btLr"/>
                    </w:pPr>
                    <w:r>
                      <w:rPr>
                        <w:rFonts w:ascii="Arkit Light" w:eastAsia="Arkit Light" w:hAnsi="Arkit Light" w:cs="Arkit Light"/>
                        <w:color w:val="000000"/>
                        <w:sz w:val="12"/>
                      </w:rPr>
                      <w:t>de uma Licença Creative Commons – Atribuição 4.0 Internacional</w:t>
                    </w:r>
                  </w:p>
                  <w:p w:rsidR="00DE058B" w:rsidRDefault="00DE058B">
                    <w:pPr>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12701</wp:posOffset>
              </wp:positionH>
              <wp:positionV relativeFrom="paragraph">
                <wp:posOffset>63500</wp:posOffset>
              </wp:positionV>
              <wp:extent cx="104528" cy="104528"/>
              <wp:effectExtent l="0" t="0" r="0" b="0"/>
              <wp:wrapNone/>
              <wp:docPr id="326" name="Retângulo 326"/>
              <wp:cNvGraphicFramePr/>
              <a:graphic xmlns:a="http://schemas.openxmlformats.org/drawingml/2006/main">
                <a:graphicData uri="http://schemas.microsoft.com/office/word/2010/wordprocessingShape">
                  <wps:wsp>
                    <wps:cNvSpPr/>
                    <wps:spPr>
                      <a:xfrm>
                        <a:off x="5298499" y="3732499"/>
                        <a:ext cx="95003" cy="95003"/>
                      </a:xfrm>
                      <a:prstGeom prst="rect">
                        <a:avLst/>
                      </a:prstGeom>
                      <a:solidFill>
                        <a:srgbClr val="262626"/>
                      </a:solidFill>
                      <a:ln>
                        <a:noFill/>
                      </a:ln>
                    </wps:spPr>
                    <wps:txbx>
                      <w:txbxContent>
                        <w:p w:rsidR="00DE058B" w:rsidRDefault="00DE058B">
                          <w:pPr>
                            <w:textDirection w:val="btLr"/>
                          </w:pPr>
                        </w:p>
                      </w:txbxContent>
                    </wps:txbx>
                    <wps:bodyPr spcFirstLastPara="1" wrap="square" lIns="91425" tIns="91425" rIns="91425" bIns="91425" anchor="ctr" anchorCtr="0">
                      <a:noAutofit/>
                    </wps:bodyPr>
                  </wps:wsp>
                </a:graphicData>
              </a:graphic>
            </wp:anchor>
          </w:drawing>
        </mc:Choice>
        <mc:Fallback>
          <w:pict>
            <v:rect id="Retângulo 326" o:spid="_x0000_s1029" style="position:absolute;left:0;text-align:left;margin-left:1pt;margin-top:5pt;width:8.25pt;height: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YF6gEAALQDAAAOAAAAZHJzL2Uyb0RvYy54bWysU1tu2zAQ/C/QOxD8ryXLsRsJloMigYsC&#10;QWsk7QFoipII8NUlbcnX6VV6sS4pJ3Gbv6AQQO1yV8Od4Wh9M2pFjgK8tKam81lOiTDcNtJ0Nf3x&#10;ffvhmhIfmGmYskbU9CQ8vdm8f7ceXCUK21vVCCAIYnw1uJr2IbgqyzzvhWZ+Zp0wWGwtaBYwhS5r&#10;gA2IrlVW5PkqGyw0DiwX3uPu3VSkm4TftoKHb23rRSCqpjhbSCukdR/XbLNmVQfM9ZKfx2BvmEIz&#10;afDQZ6g7Fhg5gHwFpSUH620bZtzqzLat5CJxQDbz/B82jz1zInFBcbx7lsn/P1j+9bgDIpuaLooV&#10;JYZpvKQHEX7/Mt1BWRJ3UaPB+QpbH90OzpnHMBIeW9DxjVTIWNNlUV5flSUlJ0T8uChinDQWYyAc&#10;G8plni8o4VifQqxmLzAOfPgsrCYxqCngBSZd2fHeh6n1qSWe6q2SzVYqlRLo9rcKyJHhZRer+MSz&#10;Ef2vNmVis7Hxs6kcd7JIcSIVozDuxyRL8UR/b5sTSuUd30qc7Z75sGOAZplTMqCBaup/HhgIStQX&#10;gzdUzq+KJTruMoHLZH+ZMMN7i77kASiZktuQfDoN++kQbCuTAnG8aZjz1GiNxPJs4+i9yzx1vfxs&#10;mz8AAAD//wMAUEsDBBQABgAIAAAAIQA9MErF3AAAAAYBAAAPAAAAZHJzL2Rvd25yZXYueG1sTI9B&#10;TwIxEIXvJv6HZki8SQu6hCzbJajx5EUBhWPZDtuN2+lmW2D99w4nPU3mvcmb7xXLwbfijH1sAmmY&#10;jBUIpCrYhmoN283r/RxETIasaQOhhh+MsCxvbwqT23ChDzyvUy04hGJuNLiUulzKWDn0Jo5Dh8Te&#10;MfTeJF77WtreXDjct3Kq1Ex60xB/cKbDZ4fV9/rkNez8qnus3Yv6fPs6Vtn7fvfUZA9a342G1QJE&#10;wiH9HcMVn9GhZKZDOJGNotUw5SaJZcXzas8zEAeWZxnIspD/8ctfAAAA//8DAFBLAQItABQABgAI&#10;AAAAIQC2gziS/gAAAOEBAAATAAAAAAAAAAAAAAAAAAAAAABbQ29udGVudF9UeXBlc10ueG1sUEsB&#10;Ai0AFAAGAAgAAAAhADj9If/WAAAAlAEAAAsAAAAAAAAAAAAAAAAALwEAAF9yZWxzLy5yZWxzUEsB&#10;Ai0AFAAGAAgAAAAhADeY9gXqAQAAtAMAAA4AAAAAAAAAAAAAAAAALgIAAGRycy9lMm9Eb2MueG1s&#10;UEsBAi0AFAAGAAgAAAAhAD0wSsXcAAAABgEAAA8AAAAAAAAAAAAAAAAARAQAAGRycy9kb3ducmV2&#10;LnhtbFBLBQYAAAAABAAEAPMAAABNBQAAAAA=&#10;" fillcolor="#262626" stroked="f">
              <v:textbox inset="2.53958mm,2.53958mm,2.53958mm,2.53958mm">
                <w:txbxContent>
                  <w:p w:rsidR="00DE058B" w:rsidRDefault="00DE058B">
                    <w:pPr>
                      <w:textDirection w:val="btLr"/>
                    </w:pPr>
                  </w:p>
                </w:txbxContent>
              </v:textbox>
            </v:rect>
          </w:pict>
        </mc:Fallback>
      </mc:AlternateContent>
    </w:r>
  </w:p>
  <w:p w:rsidR="00DE058B" w:rsidRDefault="00AC7C1C">
    <w:pPr>
      <w:pBdr>
        <w:top w:val="nil"/>
        <w:left w:val="nil"/>
        <w:bottom w:val="nil"/>
        <w:right w:val="nil"/>
        <w:between w:val="nil"/>
      </w:pBdr>
      <w:tabs>
        <w:tab w:val="center" w:pos="4252"/>
        <w:tab w:val="left" w:pos="5387"/>
        <w:tab w:val="right" w:pos="8504"/>
        <w:tab w:val="right" w:pos="9214"/>
      </w:tabs>
      <w:spacing w:before="80"/>
      <w:ind w:left="11"/>
      <w:rPr>
        <w:rFonts w:ascii="Arial" w:eastAsia="Arial" w:hAnsi="Arial" w:cs="Arial"/>
        <w:color w:val="262626"/>
        <w:sz w:val="16"/>
        <w:szCs w:val="16"/>
      </w:rPr>
    </w:pPr>
    <w:r>
      <w:rPr>
        <w:rFonts w:ascii="Arial" w:eastAsia="Arial" w:hAnsi="Arial" w:cs="Arial"/>
        <w:b/>
        <w:color w:val="262626"/>
        <w:sz w:val="16"/>
        <w:szCs w:val="16"/>
      </w:rPr>
      <w:t>Reflexão e Ação.</w:t>
    </w:r>
    <w:r>
      <w:rPr>
        <w:rFonts w:ascii="Arial" w:eastAsia="Arial" w:hAnsi="Arial" w:cs="Arial"/>
        <w:color w:val="262626"/>
        <w:sz w:val="16"/>
        <w:szCs w:val="16"/>
      </w:rPr>
      <w:t xml:space="preserve"> Santa Cruz do Sul, v. xx, n. x, p. xx-xx, </w:t>
    </w:r>
    <w:proofErr w:type="gramStart"/>
    <w:r>
      <w:rPr>
        <w:rFonts w:ascii="Arial" w:eastAsia="Arial" w:hAnsi="Arial" w:cs="Arial"/>
        <w:color w:val="262626"/>
        <w:sz w:val="16"/>
        <w:szCs w:val="16"/>
      </w:rPr>
      <w:t>xxx./</w:t>
    </w:r>
    <w:proofErr w:type="gramEnd"/>
    <w:r>
      <w:rPr>
        <w:rFonts w:ascii="Arial" w:eastAsia="Arial" w:hAnsi="Arial" w:cs="Arial"/>
        <w:color w:val="262626"/>
        <w:sz w:val="16"/>
        <w:szCs w:val="16"/>
      </w:rPr>
      <w:t>xxx. 20xx.</w:t>
    </w:r>
  </w:p>
  <w:p w:rsidR="00DE058B" w:rsidRDefault="00AC7C1C">
    <w:pPr>
      <w:spacing w:before="80"/>
      <w:rPr>
        <w:rFonts w:ascii="Arial" w:eastAsia="Arial" w:hAnsi="Arial" w:cs="Arial"/>
        <w:color w:val="404040"/>
        <w:sz w:val="16"/>
        <w:szCs w:val="16"/>
      </w:rPr>
    </w:pPr>
    <w:r>
      <w:rPr>
        <w:rFonts w:ascii="Calibri" w:eastAsia="Calibri" w:hAnsi="Calibri" w:cs="Calibri"/>
        <w:color w:val="404040"/>
      </w:rPr>
      <w:t>ISSN: 1982-9949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BCB" w:rsidRDefault="00F25BCB">
      <w:r>
        <w:separator/>
      </w:r>
    </w:p>
  </w:footnote>
  <w:footnote w:type="continuationSeparator" w:id="0">
    <w:p w:rsidR="00F25BCB" w:rsidRDefault="00F25BCB">
      <w:r>
        <w:continuationSeparator/>
      </w:r>
    </w:p>
  </w:footnote>
  <w:footnote w:id="1">
    <w:p w:rsidR="00DE058B" w:rsidRDefault="00AC7C1C">
      <w:pPr>
        <w:pBdr>
          <w:top w:val="nil"/>
          <w:left w:val="nil"/>
          <w:bottom w:val="nil"/>
          <w:right w:val="nil"/>
          <w:between w:val="nil"/>
        </w:pBdr>
        <w:rPr>
          <w:color w:val="000000"/>
          <w:sz w:val="16"/>
          <w:szCs w:val="16"/>
        </w:rPr>
      </w:pPr>
      <w:r>
        <w:rPr>
          <w:vertAlign w:val="superscript"/>
        </w:rPr>
        <w:footnoteRef/>
      </w:r>
      <w:r>
        <w:rPr>
          <w:color w:val="000000"/>
          <w:sz w:val="18"/>
          <w:szCs w:val="18"/>
        </w:rPr>
        <w:t xml:space="preserve"> Instituição – SIGLA DA INTITUIÇÃO – Cidade – Estado – País – ORCID – E-mail para contato.</w:t>
      </w:r>
      <w:r>
        <w:rPr>
          <w:color w:val="000000"/>
          <w:sz w:val="16"/>
          <w:szCs w:val="16"/>
        </w:rPr>
        <w:t xml:space="preserve"> </w:t>
      </w:r>
      <w:r>
        <w:rPr>
          <w:color w:val="808080"/>
          <w:sz w:val="16"/>
          <w:szCs w:val="16"/>
        </w:rPr>
        <w:t>– Não preencher.</w:t>
      </w:r>
    </w:p>
  </w:footnote>
  <w:footnote w:id="2">
    <w:p w:rsidR="00DE058B" w:rsidRDefault="00AC7C1C">
      <w:pPr>
        <w:pBdr>
          <w:top w:val="nil"/>
          <w:left w:val="nil"/>
          <w:bottom w:val="nil"/>
          <w:right w:val="nil"/>
          <w:between w:val="nil"/>
        </w:pBdr>
        <w:rPr>
          <w:color w:val="000000"/>
        </w:rPr>
      </w:pPr>
      <w:r>
        <w:rPr>
          <w:vertAlign w:val="superscript"/>
        </w:rPr>
        <w:footnoteRef/>
      </w:r>
      <w:r>
        <w:rPr>
          <w:color w:val="000000"/>
          <w:sz w:val="18"/>
          <w:szCs w:val="18"/>
        </w:rPr>
        <w:t xml:space="preserve"> Instituição – SIGLA DA INTITUIÇÃO – Cidade – Estado – País – ORCID – E-mail para contato. </w:t>
      </w:r>
      <w:r>
        <w:rPr>
          <w:color w:val="808080"/>
          <w:sz w:val="16"/>
          <w:szCs w:val="16"/>
        </w:rPr>
        <w:t>– Não preencher.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B" w:rsidRDefault="00DE058B">
    <w:pPr>
      <w:pBdr>
        <w:top w:val="nil"/>
        <w:left w:val="nil"/>
        <w:bottom w:val="nil"/>
        <w:right w:val="nil"/>
        <w:between w:val="nil"/>
      </w:pBdr>
      <w:tabs>
        <w:tab w:val="center" w:pos="4252"/>
        <w:tab w:val="right" w:pos="8504"/>
      </w:tabs>
      <w:rPr>
        <w:rFonts w:ascii="Calibri" w:eastAsia="Calibri" w:hAnsi="Calibri" w:cs="Calibri"/>
        <w:color w:val="000000"/>
      </w:rPr>
    </w:pPr>
  </w:p>
  <w:p w:rsidR="00DE058B" w:rsidRDefault="00DE058B">
    <w:pPr>
      <w:pBdr>
        <w:top w:val="nil"/>
        <w:left w:val="nil"/>
        <w:bottom w:val="nil"/>
        <w:right w:val="nil"/>
        <w:between w:val="nil"/>
      </w:pBdr>
      <w:tabs>
        <w:tab w:val="center" w:pos="4252"/>
        <w:tab w:val="right" w:pos="8504"/>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B" w:rsidRDefault="00DE058B">
    <w:pPr>
      <w:pBdr>
        <w:top w:val="nil"/>
        <w:left w:val="nil"/>
        <w:bottom w:val="nil"/>
        <w:right w:val="nil"/>
        <w:between w:val="nil"/>
      </w:pBdr>
      <w:tabs>
        <w:tab w:val="center" w:pos="4252"/>
        <w:tab w:val="right" w:pos="8504"/>
      </w:tabs>
      <w:jc w:val="right"/>
      <w:rPr>
        <w:rFonts w:ascii="Calibri" w:eastAsia="Calibri" w:hAnsi="Calibri" w:cs="Calibri"/>
        <w:color w:val="000000"/>
      </w:rPr>
    </w:pPr>
  </w:p>
  <w:p w:rsidR="00DE058B" w:rsidRDefault="00DE058B">
    <w:pPr>
      <w:pBdr>
        <w:top w:val="nil"/>
        <w:left w:val="nil"/>
        <w:bottom w:val="nil"/>
        <w:right w:val="nil"/>
        <w:between w:val="nil"/>
      </w:pBdr>
      <w:tabs>
        <w:tab w:val="center" w:pos="4252"/>
        <w:tab w:val="right" w:pos="8504"/>
      </w:tabs>
      <w:jc w:val="right"/>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8B" w:rsidRDefault="00AC7C1C">
    <w:pPr>
      <w:pBdr>
        <w:top w:val="nil"/>
        <w:left w:val="nil"/>
        <w:bottom w:val="nil"/>
        <w:right w:val="nil"/>
        <w:between w:val="nil"/>
      </w:pBdr>
      <w:tabs>
        <w:tab w:val="center" w:pos="4252"/>
        <w:tab w:val="right" w:pos="8504"/>
        <w:tab w:val="left" w:pos="8475"/>
      </w:tabs>
      <w:rPr>
        <w:rFonts w:ascii="Calibri" w:eastAsia="Calibri" w:hAnsi="Calibri" w:cs="Calibri"/>
        <w:b/>
        <w:color w:val="FF0000"/>
        <w:sz w:val="22"/>
        <w:szCs w:val="22"/>
      </w:rPr>
    </w:pPr>
    <w:r>
      <w:rPr>
        <w:rFonts w:ascii="Arial" w:eastAsia="Arial" w:hAnsi="Arial" w:cs="Arial"/>
        <w:i/>
        <w:color w:val="000000"/>
        <w:sz w:val="18"/>
        <w:szCs w:val="18"/>
      </w:rPr>
      <w:t xml:space="preserve"> </w:t>
    </w:r>
    <w:r>
      <w:rPr>
        <w:rFonts w:ascii="Calibri" w:eastAsia="Calibri" w:hAnsi="Calibri" w:cs="Calibri"/>
        <w:color w:val="FF0000"/>
        <w:sz w:val="22"/>
        <w:szCs w:val="22"/>
      </w:rPr>
      <w:t xml:space="preserve"> </w:t>
    </w:r>
    <w:r>
      <w:rPr>
        <w:noProof/>
      </w:rPr>
      <mc:AlternateContent>
        <mc:Choice Requires="wps">
          <w:drawing>
            <wp:anchor distT="0" distB="0" distL="114300" distR="114300" simplePos="0" relativeHeight="251658240" behindDoc="0" locked="0" layoutInCell="1" hidden="0" allowOverlap="1">
              <wp:simplePos x="0" y="0"/>
              <wp:positionH relativeFrom="column">
                <wp:posOffset>-139699</wp:posOffset>
              </wp:positionH>
              <wp:positionV relativeFrom="paragraph">
                <wp:posOffset>647700</wp:posOffset>
              </wp:positionV>
              <wp:extent cx="2885" cy="1347307"/>
              <wp:effectExtent l="0" t="0" r="0" b="0"/>
              <wp:wrapNone/>
              <wp:docPr id="327" name="Conector de Seta Reta 327"/>
              <wp:cNvGraphicFramePr/>
              <a:graphic xmlns:a="http://schemas.openxmlformats.org/drawingml/2006/main">
                <a:graphicData uri="http://schemas.microsoft.com/office/word/2010/wordprocessingShape">
                  <wps:wsp>
                    <wps:cNvCnPr/>
                    <wps:spPr>
                      <a:xfrm rot="10800000" flipH="1">
                        <a:off x="5344558" y="3106347"/>
                        <a:ext cx="2885" cy="1347307"/>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-139699</wp:posOffset>
              </wp:positionH>
              <wp:positionV relativeFrom="paragraph">
                <wp:posOffset>647700</wp:posOffset>
              </wp:positionV>
              <wp:extent cx="2885" cy="1347307"/>
              <wp:effectExtent b="0" l="0" r="0" t="0"/>
              <wp:wrapNone/>
              <wp:docPr id="327"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2885" cy="1347307"/>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simplePos x="0" y="0"/>
          <wp:positionH relativeFrom="column">
            <wp:posOffset>-131774</wp:posOffset>
          </wp:positionH>
          <wp:positionV relativeFrom="paragraph">
            <wp:posOffset>-13333</wp:posOffset>
          </wp:positionV>
          <wp:extent cx="1903730" cy="347980"/>
          <wp:effectExtent l="0" t="0" r="0" b="0"/>
          <wp:wrapSquare wrapText="bothSides" distT="0" distB="0" distL="114300" distR="114300"/>
          <wp:docPr id="3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03730" cy="347980"/>
                  </a:xfrm>
                  <a:prstGeom prst="rect">
                    <a:avLst/>
                  </a:prstGeom>
                  <a:ln/>
                </pic:spPr>
              </pic:pic>
            </a:graphicData>
          </a:graphic>
        </wp:anchor>
      </w:drawing>
    </w:r>
  </w:p>
  <w:p w:rsidR="00DE058B" w:rsidRDefault="00356ED1">
    <w:pPr>
      <w:pBdr>
        <w:top w:val="nil"/>
        <w:left w:val="nil"/>
        <w:bottom w:val="nil"/>
        <w:right w:val="nil"/>
        <w:between w:val="nil"/>
      </w:pBdr>
      <w:tabs>
        <w:tab w:val="center" w:pos="4252"/>
        <w:tab w:val="right" w:pos="8504"/>
        <w:tab w:val="left" w:pos="8475"/>
      </w:tabs>
      <w:rPr>
        <w:rFonts w:ascii="Calibri" w:eastAsia="Calibri" w:hAnsi="Calibri" w:cs="Calibri"/>
        <w:color w:val="000000"/>
        <w:sz w:val="22"/>
        <w:szCs w:val="22"/>
      </w:rPr>
    </w:pPr>
    <w:r w:rsidRPr="00356ED1">
      <w:rPr>
        <w:rFonts w:ascii="Calibri" w:eastAsia="Calibri" w:hAnsi="Calibri" w:cs="Calibri"/>
        <w:noProof/>
        <w:color w:val="000000"/>
        <w:sz w:val="22"/>
        <w:szCs w:val="22"/>
      </w:rPr>
      <mc:AlternateContent>
        <mc:Choice Requires="wps">
          <w:drawing>
            <wp:anchor distT="45720" distB="45720" distL="114300" distR="114300" simplePos="0" relativeHeight="251664384" behindDoc="0" locked="0" layoutInCell="1" allowOverlap="1">
              <wp:simplePos x="0" y="0"/>
              <wp:positionH relativeFrom="column">
                <wp:posOffset>-917575</wp:posOffset>
              </wp:positionH>
              <wp:positionV relativeFrom="paragraph">
                <wp:posOffset>1392555</wp:posOffset>
              </wp:positionV>
              <wp:extent cx="1248410" cy="271780"/>
              <wp:effectExtent l="0" t="6985" r="1905" b="190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48410" cy="271780"/>
                      </a:xfrm>
                      <a:prstGeom prst="rect">
                        <a:avLst/>
                      </a:prstGeom>
                      <a:solidFill>
                        <a:srgbClr val="FFFFFF"/>
                      </a:solidFill>
                      <a:ln w="9525">
                        <a:noFill/>
                        <a:miter lim="800000"/>
                        <a:headEnd/>
                        <a:tailEnd/>
                      </a:ln>
                    </wps:spPr>
                    <wps:txbx>
                      <w:txbxContent>
                        <w:p w:rsidR="00356ED1" w:rsidRPr="00356ED1" w:rsidRDefault="00356ED1" w:rsidP="00356ED1">
                          <w:pPr>
                            <w:ind w:left="360"/>
                            <w:rPr>
                              <w:rFonts w:asciiTheme="minorHAnsi" w:hAnsiTheme="minorHAnsi" w:cstheme="minorHAnsi"/>
                              <w:b/>
                              <w:sz w:val="24"/>
                            </w:rPr>
                          </w:pPr>
                          <w:r w:rsidRPr="00356ED1">
                            <w:rPr>
                              <w:rFonts w:asciiTheme="minorHAnsi" w:hAnsiTheme="minorHAnsi" w:cstheme="minorHAnsi"/>
                              <w:b/>
                              <w:sz w:val="24"/>
                            </w:rPr>
                            <w:t>RESENHA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72.25pt;margin-top:109.65pt;width:98.3pt;height:21.4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l9DLAIAADIEAAAOAAAAZHJzL2Uyb0RvYy54bWysU8FuGyEQvVfqPyDu9XpXduysvI5Sp64q&#10;pWmlpB+AgfWiAkMBezf9+g6sZVvprSoHxDDD482bmdXdYDQ5Sh8U2IaWkykl0nIQyu4b+uNl+2FJ&#10;SYjMCqbByoa+ykDv1u/frXpXywo60EJ6giA21L1raBejq4si8E4aFibgpEVnC96wiKbfF8KzHtGN&#10;Lqrp9KbowQvngcsQ8PZhdNJ1xm9byeO3tg0yEt1Q5Bbz7vO+S3uxXrF675nrFD/RYP/AwjBl8dMz&#10;1AOLjBy8+gvKKO4hQBsnHEwBbau4zDlgNuX0TTbPHXMy54LiBHeWKfw/WP50/O6JEg2tygUllhks&#10;0oapgREhyYscIpAqqdS7UGPws8PwOHyEAaudMw7uEfjPQCxsOmb38t576DvJBLIs08vi6umIExLI&#10;rv8KAj9jhwgZaGi9IR6wROUNlhZXvkaNCH6GxXs9FwxpEZ4YVLPlrEQXR1+1KBfLXNGC1Qks1cP5&#10;ED9LMCQdGuqxITIqOz6GmMhdQlJ4AK3EVmmdDb/fbbQnR4bNs80r5/MmTFvSN/R2Xs0zsoX0PveV&#10;URGbWyvT0OWYUL5O4nyyIp8jU3o8IxNtT2olgUap4rAbMDBJuAPxirplhTBlHDpMqAP/m5IeG7ih&#10;4deBeUmJ/mJR+9tyNksdn43ZfFGh4a89u2sPsxyhGhopGY+bmKck6WDhHmvUqqzXhcmJKzZmlvE0&#10;RKnzr+0cdRn19R8AAAD//wMAUEsDBBQABgAIAAAAIQDfVimf4wAAAAsBAAAPAAAAZHJzL2Rvd25y&#10;ZXYueG1sTI9NS8NAEIbvgv9hGcGLpLumIbUxmyLFD3oRrCL0ts2OSTA7G7LbNvrrHU96HN6Hd563&#10;XE2uF0ccQ+dJw/VMgUCqve2o0fD2+pDcgAjRkDW9J9TwhQFW1flZaQrrT/SCx21sBJdQKIyGNsah&#10;kDLULToTZn5A4uzDj85EPsdG2tGcuNz1MlUql850xB9aM+C6xfpze3AaFk/P+S6u3Xe3e1Sb5f2V&#10;2wzZu9aXF9PdLYiIU/yD4Vef1aFip70/kA2i15Dki5xRDrI0A8FEkmY8Zq9hPl8qkFUp/2+ofgAA&#10;AP//AwBQSwECLQAUAAYACAAAACEAtoM4kv4AAADhAQAAEwAAAAAAAAAAAAAAAAAAAAAAW0NvbnRl&#10;bnRfVHlwZXNdLnhtbFBLAQItABQABgAIAAAAIQA4/SH/1gAAAJQBAAALAAAAAAAAAAAAAAAAAC8B&#10;AABfcmVscy8ucmVsc1BLAQItABQABgAIAAAAIQCntl9DLAIAADIEAAAOAAAAAAAAAAAAAAAAAC4C&#10;AABkcnMvZTJvRG9jLnhtbFBLAQItABQABgAIAAAAIQDfVimf4wAAAAsBAAAPAAAAAAAAAAAAAAAA&#10;AIYEAABkcnMvZG93bnJldi54bWxQSwUGAAAAAAQABADzAAAAlgUAAAAA&#10;" stroked="f">
              <v:textbox>
                <w:txbxContent>
                  <w:p w:rsidR="00356ED1" w:rsidRPr="00356ED1" w:rsidRDefault="00356ED1" w:rsidP="00356ED1">
                    <w:pPr>
                      <w:ind w:left="360"/>
                      <w:rPr>
                        <w:rFonts w:asciiTheme="minorHAnsi" w:hAnsiTheme="minorHAnsi" w:cstheme="minorHAnsi"/>
                        <w:b/>
                        <w:sz w:val="24"/>
                      </w:rPr>
                    </w:pPr>
                    <w:r w:rsidRPr="00356ED1">
                      <w:rPr>
                        <w:rFonts w:asciiTheme="minorHAnsi" w:hAnsiTheme="minorHAnsi" w:cstheme="minorHAnsi"/>
                        <w:b/>
                        <w:sz w:val="24"/>
                      </w:rPr>
                      <w:t>RESENHA</w:t>
                    </w:r>
                  </w:p>
                </w:txbxContent>
              </v:textbox>
              <w10:wrap type="square"/>
            </v:shape>
          </w:pict>
        </mc:Fallback>
      </mc:AlternateContent>
    </w:r>
    <w:r w:rsidR="00AC7C1C">
      <w:rPr>
        <w:rFonts w:ascii="Calibri" w:eastAsia="Calibri" w:hAnsi="Calibri" w:cs="Calibri"/>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85pt;height:11.05pt;visibility:visible;mso-wrap-style:square" o:bullet="t">
        <v:imagedata r:id="rId1" o:title=""/>
      </v:shape>
    </w:pict>
  </w:numPicBullet>
  <w:abstractNum w:abstractNumId="0" w15:restartNumberingAfterBreak="0">
    <w:nsid w:val="2DC80806"/>
    <w:multiLevelType w:val="hybridMultilevel"/>
    <w:tmpl w:val="1F4019F4"/>
    <w:lvl w:ilvl="0" w:tplc="1C183794">
      <w:start w:val="1"/>
      <w:numFmt w:val="bullet"/>
      <w:lvlText w:val=""/>
      <w:lvlPicBulletId w:val="0"/>
      <w:lvlJc w:val="left"/>
      <w:pPr>
        <w:tabs>
          <w:tab w:val="num" w:pos="720"/>
        </w:tabs>
        <w:ind w:left="720" w:hanging="360"/>
      </w:pPr>
      <w:rPr>
        <w:rFonts w:ascii="Symbol" w:hAnsi="Symbol" w:hint="default"/>
      </w:rPr>
    </w:lvl>
    <w:lvl w:ilvl="1" w:tplc="6FF20978" w:tentative="1">
      <w:start w:val="1"/>
      <w:numFmt w:val="bullet"/>
      <w:lvlText w:val=""/>
      <w:lvlJc w:val="left"/>
      <w:pPr>
        <w:tabs>
          <w:tab w:val="num" w:pos="1440"/>
        </w:tabs>
        <w:ind w:left="1440" w:hanging="360"/>
      </w:pPr>
      <w:rPr>
        <w:rFonts w:ascii="Symbol" w:hAnsi="Symbol" w:hint="default"/>
      </w:rPr>
    </w:lvl>
    <w:lvl w:ilvl="2" w:tplc="C1A6AA4E" w:tentative="1">
      <w:start w:val="1"/>
      <w:numFmt w:val="bullet"/>
      <w:lvlText w:val=""/>
      <w:lvlJc w:val="left"/>
      <w:pPr>
        <w:tabs>
          <w:tab w:val="num" w:pos="2160"/>
        </w:tabs>
        <w:ind w:left="2160" w:hanging="360"/>
      </w:pPr>
      <w:rPr>
        <w:rFonts w:ascii="Symbol" w:hAnsi="Symbol" w:hint="default"/>
      </w:rPr>
    </w:lvl>
    <w:lvl w:ilvl="3" w:tplc="077ED6CA" w:tentative="1">
      <w:start w:val="1"/>
      <w:numFmt w:val="bullet"/>
      <w:lvlText w:val=""/>
      <w:lvlJc w:val="left"/>
      <w:pPr>
        <w:tabs>
          <w:tab w:val="num" w:pos="2880"/>
        </w:tabs>
        <w:ind w:left="2880" w:hanging="360"/>
      </w:pPr>
      <w:rPr>
        <w:rFonts w:ascii="Symbol" w:hAnsi="Symbol" w:hint="default"/>
      </w:rPr>
    </w:lvl>
    <w:lvl w:ilvl="4" w:tplc="AD508A3A" w:tentative="1">
      <w:start w:val="1"/>
      <w:numFmt w:val="bullet"/>
      <w:lvlText w:val=""/>
      <w:lvlJc w:val="left"/>
      <w:pPr>
        <w:tabs>
          <w:tab w:val="num" w:pos="3600"/>
        </w:tabs>
        <w:ind w:left="3600" w:hanging="360"/>
      </w:pPr>
      <w:rPr>
        <w:rFonts w:ascii="Symbol" w:hAnsi="Symbol" w:hint="default"/>
      </w:rPr>
    </w:lvl>
    <w:lvl w:ilvl="5" w:tplc="62FCB4CA" w:tentative="1">
      <w:start w:val="1"/>
      <w:numFmt w:val="bullet"/>
      <w:lvlText w:val=""/>
      <w:lvlJc w:val="left"/>
      <w:pPr>
        <w:tabs>
          <w:tab w:val="num" w:pos="4320"/>
        </w:tabs>
        <w:ind w:left="4320" w:hanging="360"/>
      </w:pPr>
      <w:rPr>
        <w:rFonts w:ascii="Symbol" w:hAnsi="Symbol" w:hint="default"/>
      </w:rPr>
    </w:lvl>
    <w:lvl w:ilvl="6" w:tplc="28604B3E" w:tentative="1">
      <w:start w:val="1"/>
      <w:numFmt w:val="bullet"/>
      <w:lvlText w:val=""/>
      <w:lvlJc w:val="left"/>
      <w:pPr>
        <w:tabs>
          <w:tab w:val="num" w:pos="5040"/>
        </w:tabs>
        <w:ind w:left="5040" w:hanging="360"/>
      </w:pPr>
      <w:rPr>
        <w:rFonts w:ascii="Symbol" w:hAnsi="Symbol" w:hint="default"/>
      </w:rPr>
    </w:lvl>
    <w:lvl w:ilvl="7" w:tplc="0C66EE6A" w:tentative="1">
      <w:start w:val="1"/>
      <w:numFmt w:val="bullet"/>
      <w:lvlText w:val=""/>
      <w:lvlJc w:val="left"/>
      <w:pPr>
        <w:tabs>
          <w:tab w:val="num" w:pos="5760"/>
        </w:tabs>
        <w:ind w:left="5760" w:hanging="360"/>
      </w:pPr>
      <w:rPr>
        <w:rFonts w:ascii="Symbol" w:hAnsi="Symbol" w:hint="default"/>
      </w:rPr>
    </w:lvl>
    <w:lvl w:ilvl="8" w:tplc="FDBCADF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4F11C6E"/>
    <w:multiLevelType w:val="multilevel"/>
    <w:tmpl w:val="A4A6EAA0"/>
    <w:lvl w:ilvl="0">
      <w:start w:val="1"/>
      <w:numFmt w:val="decimal"/>
      <w:lvlText w:val="%1."/>
      <w:lvlJc w:val="left"/>
      <w:pPr>
        <w:ind w:left="360" w:hanging="360"/>
      </w:pPr>
      <w:rPr>
        <w:color w:val="000000"/>
        <w:sz w:val="18"/>
        <w:szCs w:val="18"/>
        <w:vertAlign w:val="superscrip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1AA082B"/>
    <w:multiLevelType w:val="multilevel"/>
    <w:tmpl w:val="19C2AFE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3115558"/>
    <w:multiLevelType w:val="hybridMultilevel"/>
    <w:tmpl w:val="BA12E33E"/>
    <w:lvl w:ilvl="0" w:tplc="85347E3A">
      <w:start w:val="1"/>
      <w:numFmt w:val="bullet"/>
      <w:lvlText w:val=""/>
      <w:lvlPicBulletId w:val="0"/>
      <w:lvlJc w:val="left"/>
      <w:pPr>
        <w:tabs>
          <w:tab w:val="num" w:pos="720"/>
        </w:tabs>
        <w:ind w:left="720" w:hanging="360"/>
      </w:pPr>
      <w:rPr>
        <w:rFonts w:ascii="Symbol" w:hAnsi="Symbol" w:hint="default"/>
      </w:rPr>
    </w:lvl>
    <w:lvl w:ilvl="1" w:tplc="0D8ADF2A" w:tentative="1">
      <w:start w:val="1"/>
      <w:numFmt w:val="bullet"/>
      <w:lvlText w:val=""/>
      <w:lvlJc w:val="left"/>
      <w:pPr>
        <w:tabs>
          <w:tab w:val="num" w:pos="1440"/>
        </w:tabs>
        <w:ind w:left="1440" w:hanging="360"/>
      </w:pPr>
      <w:rPr>
        <w:rFonts w:ascii="Symbol" w:hAnsi="Symbol" w:hint="default"/>
      </w:rPr>
    </w:lvl>
    <w:lvl w:ilvl="2" w:tplc="FF4836CA" w:tentative="1">
      <w:start w:val="1"/>
      <w:numFmt w:val="bullet"/>
      <w:lvlText w:val=""/>
      <w:lvlJc w:val="left"/>
      <w:pPr>
        <w:tabs>
          <w:tab w:val="num" w:pos="2160"/>
        </w:tabs>
        <w:ind w:left="2160" w:hanging="360"/>
      </w:pPr>
      <w:rPr>
        <w:rFonts w:ascii="Symbol" w:hAnsi="Symbol" w:hint="default"/>
      </w:rPr>
    </w:lvl>
    <w:lvl w:ilvl="3" w:tplc="5B5C564E" w:tentative="1">
      <w:start w:val="1"/>
      <w:numFmt w:val="bullet"/>
      <w:lvlText w:val=""/>
      <w:lvlJc w:val="left"/>
      <w:pPr>
        <w:tabs>
          <w:tab w:val="num" w:pos="2880"/>
        </w:tabs>
        <w:ind w:left="2880" w:hanging="360"/>
      </w:pPr>
      <w:rPr>
        <w:rFonts w:ascii="Symbol" w:hAnsi="Symbol" w:hint="default"/>
      </w:rPr>
    </w:lvl>
    <w:lvl w:ilvl="4" w:tplc="438CDBCE" w:tentative="1">
      <w:start w:val="1"/>
      <w:numFmt w:val="bullet"/>
      <w:lvlText w:val=""/>
      <w:lvlJc w:val="left"/>
      <w:pPr>
        <w:tabs>
          <w:tab w:val="num" w:pos="3600"/>
        </w:tabs>
        <w:ind w:left="3600" w:hanging="360"/>
      </w:pPr>
      <w:rPr>
        <w:rFonts w:ascii="Symbol" w:hAnsi="Symbol" w:hint="default"/>
      </w:rPr>
    </w:lvl>
    <w:lvl w:ilvl="5" w:tplc="1BDE8F6C" w:tentative="1">
      <w:start w:val="1"/>
      <w:numFmt w:val="bullet"/>
      <w:lvlText w:val=""/>
      <w:lvlJc w:val="left"/>
      <w:pPr>
        <w:tabs>
          <w:tab w:val="num" w:pos="4320"/>
        </w:tabs>
        <w:ind w:left="4320" w:hanging="360"/>
      </w:pPr>
      <w:rPr>
        <w:rFonts w:ascii="Symbol" w:hAnsi="Symbol" w:hint="default"/>
      </w:rPr>
    </w:lvl>
    <w:lvl w:ilvl="6" w:tplc="95124892" w:tentative="1">
      <w:start w:val="1"/>
      <w:numFmt w:val="bullet"/>
      <w:lvlText w:val=""/>
      <w:lvlJc w:val="left"/>
      <w:pPr>
        <w:tabs>
          <w:tab w:val="num" w:pos="5040"/>
        </w:tabs>
        <w:ind w:left="5040" w:hanging="360"/>
      </w:pPr>
      <w:rPr>
        <w:rFonts w:ascii="Symbol" w:hAnsi="Symbol" w:hint="default"/>
      </w:rPr>
    </w:lvl>
    <w:lvl w:ilvl="7" w:tplc="86D637A4" w:tentative="1">
      <w:start w:val="1"/>
      <w:numFmt w:val="bullet"/>
      <w:lvlText w:val=""/>
      <w:lvlJc w:val="left"/>
      <w:pPr>
        <w:tabs>
          <w:tab w:val="num" w:pos="5760"/>
        </w:tabs>
        <w:ind w:left="5760" w:hanging="360"/>
      </w:pPr>
      <w:rPr>
        <w:rFonts w:ascii="Symbol" w:hAnsi="Symbol" w:hint="default"/>
      </w:rPr>
    </w:lvl>
    <w:lvl w:ilvl="8" w:tplc="1520ED2E"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8B"/>
    <w:rsid w:val="00294FA4"/>
    <w:rsid w:val="00356ED1"/>
    <w:rsid w:val="007B73A4"/>
    <w:rsid w:val="00981E1C"/>
    <w:rsid w:val="00AC7C1C"/>
    <w:rsid w:val="00DE058B"/>
    <w:rsid w:val="00EB7EFB"/>
    <w:rsid w:val="00F25B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1AC2AE"/>
  <w15:docId w15:val="{3EB72B49-0DCF-4FF9-AC84-494E6BF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60BA"/>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5145B7"/>
    <w:rPr>
      <w:rFonts w:ascii="Tahoma" w:hAnsi="Tahoma" w:cs="Tahoma"/>
      <w:sz w:val="16"/>
      <w:szCs w:val="16"/>
    </w:rPr>
  </w:style>
  <w:style w:type="character" w:customStyle="1" w:styleId="TextodebaloChar">
    <w:name w:val="Texto de balão Char"/>
    <w:basedOn w:val="Fontepargpadro"/>
    <w:link w:val="Textodebalo"/>
    <w:uiPriority w:val="99"/>
    <w:semiHidden/>
    <w:rsid w:val="005145B7"/>
    <w:rPr>
      <w:rFonts w:ascii="Tahoma" w:hAnsi="Tahoma" w:cs="Tahoma"/>
      <w:sz w:val="16"/>
      <w:szCs w:val="16"/>
    </w:rPr>
  </w:style>
  <w:style w:type="character" w:styleId="Hyperlink">
    <w:name w:val="Hyperlink"/>
    <w:basedOn w:val="Fontepargpadro"/>
    <w:uiPriority w:val="99"/>
    <w:unhideWhenUsed/>
    <w:rsid w:val="00BD0BBE"/>
    <w:rPr>
      <w:color w:val="0000FF" w:themeColor="hyperlink"/>
      <w:u w:val="single"/>
    </w:rPr>
  </w:style>
  <w:style w:type="paragraph" w:styleId="Cabealho">
    <w:name w:val="header"/>
    <w:basedOn w:val="Normal"/>
    <w:link w:val="CabealhoChar"/>
    <w:uiPriority w:val="99"/>
    <w:unhideWhenUsed/>
    <w:rsid w:val="000978C6"/>
    <w:pPr>
      <w:tabs>
        <w:tab w:val="center" w:pos="4252"/>
        <w:tab w:val="right" w:pos="8504"/>
      </w:tabs>
    </w:pPr>
    <w:rPr>
      <w:rFonts w:asciiTheme="minorHAnsi" w:eastAsiaTheme="minorHAnsi" w:hAnsiTheme="minorHAnsi" w:cstheme="minorBidi"/>
      <w:sz w:val="22"/>
      <w:szCs w:val="22"/>
      <w:lang w:val="pt-BR"/>
    </w:rPr>
  </w:style>
  <w:style w:type="character" w:customStyle="1" w:styleId="CabealhoChar">
    <w:name w:val="Cabeçalho Char"/>
    <w:basedOn w:val="Fontepargpadro"/>
    <w:link w:val="Cabealho"/>
    <w:uiPriority w:val="99"/>
    <w:rsid w:val="000978C6"/>
  </w:style>
  <w:style w:type="paragraph" w:styleId="Rodap">
    <w:name w:val="footer"/>
    <w:basedOn w:val="Normal"/>
    <w:link w:val="RodapChar"/>
    <w:uiPriority w:val="99"/>
    <w:unhideWhenUsed/>
    <w:rsid w:val="000978C6"/>
    <w:pPr>
      <w:tabs>
        <w:tab w:val="center" w:pos="4252"/>
        <w:tab w:val="right" w:pos="8504"/>
      </w:tabs>
    </w:pPr>
    <w:rPr>
      <w:rFonts w:asciiTheme="minorHAnsi" w:eastAsiaTheme="minorHAnsi" w:hAnsiTheme="minorHAnsi" w:cstheme="minorBidi"/>
      <w:sz w:val="22"/>
      <w:szCs w:val="22"/>
      <w:lang w:val="pt-BR"/>
    </w:rPr>
  </w:style>
  <w:style w:type="character" w:customStyle="1" w:styleId="RodapChar">
    <w:name w:val="Rodapé Char"/>
    <w:basedOn w:val="Fontepargpadro"/>
    <w:link w:val="Rodap"/>
    <w:uiPriority w:val="99"/>
    <w:rsid w:val="000978C6"/>
  </w:style>
  <w:style w:type="paragraph" w:styleId="Textodenotaderodap">
    <w:name w:val="footnote text"/>
    <w:basedOn w:val="Normal"/>
    <w:link w:val="TextodenotaderodapChar"/>
    <w:uiPriority w:val="99"/>
    <w:semiHidden/>
    <w:unhideWhenUsed/>
    <w:rsid w:val="00A167D1"/>
  </w:style>
  <w:style w:type="character" w:customStyle="1" w:styleId="TextodenotaderodapChar">
    <w:name w:val="Texto de nota de rodapé Char"/>
    <w:basedOn w:val="Fontepargpadro"/>
    <w:link w:val="Textodenotaderodap"/>
    <w:uiPriority w:val="99"/>
    <w:semiHidden/>
    <w:rsid w:val="00A167D1"/>
    <w:rPr>
      <w:rFonts w:ascii="Times New Roman" w:eastAsia="Times New Roman" w:hAnsi="Times New Roman" w:cs="Times New Roman"/>
      <w:sz w:val="20"/>
      <w:szCs w:val="20"/>
      <w:lang w:val="en-US"/>
    </w:rPr>
  </w:style>
  <w:style w:type="character" w:styleId="Refdenotaderodap">
    <w:name w:val="footnote reference"/>
    <w:basedOn w:val="Fontepargpadro"/>
    <w:uiPriority w:val="99"/>
    <w:semiHidden/>
    <w:unhideWhenUsed/>
    <w:rsid w:val="00A167D1"/>
    <w:rPr>
      <w:vertAlign w:val="superscript"/>
    </w:rPr>
  </w:style>
  <w:style w:type="paragraph" w:styleId="PargrafodaLista">
    <w:name w:val="List Paragraph"/>
    <w:basedOn w:val="Normal"/>
    <w:uiPriority w:val="34"/>
    <w:qFormat/>
    <w:rsid w:val="00E0741E"/>
    <w:pPr>
      <w:ind w:left="720"/>
      <w:contextualSpacing/>
    </w:pPr>
  </w:style>
  <w:style w:type="character" w:styleId="Forte">
    <w:name w:val="Strong"/>
    <w:basedOn w:val="Fontepargpadro"/>
    <w:uiPriority w:val="22"/>
    <w:qFormat/>
    <w:rsid w:val="000E2FF4"/>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character" w:styleId="MenoPendente">
    <w:name w:val="Unresolved Mention"/>
    <w:basedOn w:val="Fontepargpadro"/>
    <w:uiPriority w:val="99"/>
    <w:semiHidden/>
    <w:unhideWhenUsed/>
    <w:rsid w:val="00245AF2"/>
    <w:rPr>
      <w:color w:val="605E5C"/>
      <w:shd w:val="clear" w:color="auto" w:fill="E1DFDD"/>
    </w:rPr>
  </w:style>
  <w:style w:type="table" w:styleId="Tabelacomgrade">
    <w:name w:val="Table Grid"/>
    <w:basedOn w:val="Tabelanormal"/>
    <w:uiPriority w:val="39"/>
    <w:rsid w:val="003C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3U2EriDNhhfyNpSIXFeIFmibg==">CgMxLjAyCGguZ2pkZ3hzMgloLjMwajB6bGw4AHIhMXNsYlp5Nzk2cXo4c2x0b0RVSUtrVnVyV2RUN0t6V0Ut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1597</Words>
  <Characters>8625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Unisc</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Jorge Luiz Schmidt</cp:lastModifiedBy>
  <cp:revision>3</cp:revision>
  <dcterms:created xsi:type="dcterms:W3CDTF">2025-08-18T18:11:00Z</dcterms:created>
  <dcterms:modified xsi:type="dcterms:W3CDTF">2025-08-22T19:11:00Z</dcterms:modified>
</cp:coreProperties>
</file>